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8B5B" w14:textId="77777777" w:rsidR="00777484" w:rsidRPr="00E677AD" w:rsidRDefault="00DA3A32">
      <w:pPr>
        <w:wordWrap w:val="0"/>
        <w:spacing w:line="700" w:lineRule="exact"/>
        <w:jc w:val="center"/>
        <w:rPr>
          <w:rFonts w:ascii="Times New Roman" w:eastAsia="方正小标宋_GBK" w:hAnsi="Times New Roman" w:cs="Times New Roman"/>
          <w:snapToGrid w:val="0"/>
          <w:sz w:val="44"/>
          <w:szCs w:val="44"/>
          <w:lang w:bidi="ar"/>
        </w:rPr>
      </w:pPr>
      <w:r w:rsidRPr="00E677AD">
        <w:rPr>
          <w:rFonts w:ascii="Times New Roman" w:eastAsia="方正小标宋_GBK" w:hAnsi="Times New Roman" w:cs="Times New Roman"/>
          <w:snapToGrid w:val="0"/>
          <w:sz w:val="44"/>
          <w:szCs w:val="44"/>
          <w:lang w:bidi="ar"/>
        </w:rPr>
        <w:t>2024</w:t>
      </w:r>
      <w:r w:rsidRPr="00E677AD">
        <w:rPr>
          <w:rFonts w:ascii="Times New Roman" w:eastAsia="方正小标宋_GBK" w:hAnsi="Times New Roman" w:cs="Times New Roman"/>
          <w:snapToGrid w:val="0"/>
          <w:sz w:val="44"/>
          <w:szCs w:val="44"/>
          <w:lang w:bidi="ar"/>
        </w:rPr>
        <w:t>年度清华成都高质量发展合作专项课题申报指南</w:t>
      </w:r>
    </w:p>
    <w:p w14:paraId="54CB0317" w14:textId="77777777" w:rsidR="00777484" w:rsidRPr="00E677AD" w:rsidRDefault="00777484">
      <w:pPr>
        <w:wordWrap w:val="0"/>
        <w:spacing w:line="580" w:lineRule="exact"/>
        <w:ind w:firstLineChars="200" w:firstLine="640"/>
        <w:rPr>
          <w:rFonts w:ascii="Times New Roman" w:eastAsia="方正仿宋_GBK" w:hAnsi="Times New Roman" w:cs="Times New Roman"/>
          <w:snapToGrid w:val="0"/>
          <w:sz w:val="32"/>
          <w:szCs w:val="32"/>
        </w:rPr>
      </w:pPr>
    </w:p>
    <w:p w14:paraId="0B426BD1"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2024</w:t>
      </w:r>
      <w:r w:rsidRPr="00E677AD">
        <w:rPr>
          <w:rFonts w:ascii="Times New Roman" w:eastAsia="方正仿宋_GBK" w:hAnsi="Times New Roman" w:cs="Times New Roman"/>
          <w:snapToGrid w:val="0"/>
          <w:sz w:val="32"/>
          <w:szCs w:val="32"/>
        </w:rPr>
        <w:t>年清华成都高质量发展合作</w:t>
      </w:r>
      <w:r w:rsidRPr="00E677AD">
        <w:rPr>
          <w:rFonts w:ascii="Times New Roman" w:eastAsia="方正仿宋_GBK" w:hAnsi="Times New Roman" w:cs="Times New Roman" w:hint="eastAsia"/>
          <w:snapToGrid w:val="0"/>
          <w:sz w:val="32"/>
          <w:szCs w:val="32"/>
        </w:rPr>
        <w:t>专项</w:t>
      </w:r>
      <w:r w:rsidRPr="00E677AD">
        <w:rPr>
          <w:rFonts w:ascii="Times New Roman" w:eastAsia="方正仿宋_GBK" w:hAnsi="Times New Roman" w:cs="Times New Roman"/>
          <w:snapToGrid w:val="0"/>
          <w:sz w:val="32"/>
          <w:szCs w:val="32"/>
        </w:rPr>
        <w:t>课题将围绕成都市委市政府中心工作持续加强调查研究，深入分析、科学</w:t>
      </w:r>
      <w:proofErr w:type="gramStart"/>
      <w:r w:rsidRPr="00E677AD">
        <w:rPr>
          <w:rFonts w:ascii="Times New Roman" w:eastAsia="方正仿宋_GBK" w:hAnsi="Times New Roman" w:cs="Times New Roman"/>
          <w:snapToGrid w:val="0"/>
          <w:sz w:val="32"/>
          <w:szCs w:val="32"/>
        </w:rPr>
        <w:t>研判超</w:t>
      </w:r>
      <w:proofErr w:type="gramEnd"/>
      <w:r w:rsidRPr="00E677AD">
        <w:rPr>
          <w:rFonts w:ascii="Times New Roman" w:eastAsia="方正仿宋_GBK" w:hAnsi="Times New Roman" w:cs="Times New Roman"/>
          <w:snapToGrid w:val="0"/>
          <w:sz w:val="32"/>
          <w:szCs w:val="32"/>
        </w:rPr>
        <w:t>大城市发展规律形势，开展好事关全局的战略性研究、破解复杂难题的对策性研究、新时代新情况的前瞻性研究、重大工作项目的跟踪性研究。课题申报组织管理的具体工作由清华大学公共管理学院负责。课题申报工作自即日起启动，有关事项通知如下</w:t>
      </w:r>
      <w:r w:rsidRPr="00E677AD">
        <w:rPr>
          <w:rFonts w:ascii="Times New Roman" w:eastAsia="方正仿宋_GBK" w:hAnsi="Times New Roman" w:cs="Times New Roman" w:hint="eastAsia"/>
          <w:snapToGrid w:val="0"/>
          <w:sz w:val="32"/>
          <w:szCs w:val="32"/>
        </w:rPr>
        <w:t>。</w:t>
      </w:r>
    </w:p>
    <w:p w14:paraId="0E2ED7F7" w14:textId="77777777" w:rsidR="00777484" w:rsidRPr="00E677AD" w:rsidRDefault="00DA3A32">
      <w:pPr>
        <w:wordWrap w:val="0"/>
        <w:spacing w:line="58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一、研究内容及要求</w:t>
      </w:r>
    </w:p>
    <w:p w14:paraId="361FEA8F"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课题研究内容详见《</w:t>
      </w:r>
      <w:r w:rsidRPr="00E677AD">
        <w:rPr>
          <w:rFonts w:ascii="Times New Roman" w:eastAsia="方正仿宋_GBK" w:hAnsi="Times New Roman" w:cs="Times New Roman"/>
          <w:snapToGrid w:val="0"/>
          <w:sz w:val="32"/>
          <w:szCs w:val="32"/>
        </w:rPr>
        <w:t>2024</w:t>
      </w:r>
      <w:r w:rsidRPr="00E677AD">
        <w:rPr>
          <w:rFonts w:ascii="Times New Roman" w:eastAsia="方正仿宋_GBK" w:hAnsi="Times New Roman" w:cs="Times New Roman"/>
          <w:snapToGrid w:val="0"/>
          <w:sz w:val="32"/>
          <w:szCs w:val="32"/>
        </w:rPr>
        <w:t>年清华成都高质量发展合作</w:t>
      </w:r>
      <w:r w:rsidRPr="00E677AD">
        <w:rPr>
          <w:rFonts w:ascii="Times New Roman" w:eastAsia="方正仿宋_GBK" w:hAnsi="Times New Roman" w:cs="Times New Roman" w:hint="eastAsia"/>
          <w:snapToGrid w:val="0"/>
          <w:sz w:val="32"/>
          <w:szCs w:val="32"/>
        </w:rPr>
        <w:t>专项</w:t>
      </w:r>
      <w:r w:rsidRPr="00E677AD">
        <w:rPr>
          <w:rFonts w:ascii="Times New Roman" w:eastAsia="方正仿宋_GBK" w:hAnsi="Times New Roman" w:cs="Times New Roman"/>
          <w:snapToGrid w:val="0"/>
          <w:sz w:val="32"/>
          <w:szCs w:val="32"/>
        </w:rPr>
        <w:t>课题研究</w:t>
      </w:r>
      <w:r w:rsidRPr="00E677AD">
        <w:rPr>
          <w:rFonts w:ascii="Times New Roman" w:eastAsia="方正仿宋_GBK" w:hAnsi="Times New Roman" w:cs="Times New Roman" w:hint="eastAsia"/>
          <w:snapToGrid w:val="0"/>
          <w:sz w:val="32"/>
          <w:szCs w:val="32"/>
        </w:rPr>
        <w:t>方案</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snapToGrid w:val="0"/>
          <w:sz w:val="32"/>
          <w:szCs w:val="32"/>
        </w:rPr>
        <w:t>附件</w:t>
      </w:r>
      <w:r w:rsidRPr="00E677AD">
        <w:rPr>
          <w:rFonts w:ascii="Times New Roman" w:eastAsia="方正仿宋_GBK" w:hAnsi="Times New Roman" w:cs="Times New Roman" w:hint="eastAsia"/>
          <w:snapToGrid w:val="0"/>
          <w:sz w:val="32"/>
          <w:szCs w:val="32"/>
        </w:rPr>
        <w:t>1</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snapToGrid w:val="0"/>
          <w:sz w:val="32"/>
          <w:szCs w:val="32"/>
        </w:rPr>
        <w:t>。课题研究应突出创新思路，坚持目标导向、问题导向，立足成都市情社情民情，创新研究方式，完善评估体系，深化实地调研，梳理</w:t>
      </w:r>
      <w:r w:rsidRPr="00E677AD">
        <w:rPr>
          <w:rFonts w:ascii="Times New Roman" w:eastAsia="方正仿宋_GBK" w:hAnsi="Times New Roman" w:cs="Times New Roman"/>
          <w:snapToGrid w:val="0"/>
          <w:sz w:val="32"/>
          <w:szCs w:val="32"/>
        </w:rPr>
        <w:t>各课题领域发展现状、面临的突出问题，研究提出下一步发展思路、政策框架及对策建议。注重成果质量，形成的研究成果要有前瞻性预判性，符合客观实际，具有政策针对性、适用性和可操作性。加强成果转化和应用，为完善成都市政策研究和形势分析体系、制定实施重大政策提供重要支撑。</w:t>
      </w:r>
    </w:p>
    <w:p w14:paraId="017642E6"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二、组织方式</w:t>
      </w:r>
    </w:p>
    <w:p w14:paraId="30F127F4"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lastRenderedPageBreak/>
        <w:t>本次课题研究项目由成都市人民政府研究室、清华大学公共管理学院共同组织实施。课题研究项目</w:t>
      </w:r>
      <w:r w:rsidRPr="00E677AD">
        <w:rPr>
          <w:rFonts w:ascii="Times New Roman" w:eastAsia="方正仿宋_GBK" w:hAnsi="Times New Roman" w:cs="Times New Roman"/>
          <w:snapToGrid w:val="0"/>
          <w:sz w:val="32"/>
          <w:szCs w:val="32"/>
        </w:rPr>
        <w:t>资金由</w:t>
      </w:r>
      <w:r w:rsidRPr="00E677AD">
        <w:rPr>
          <w:rFonts w:ascii="Times New Roman" w:eastAsia="方正仿宋_GBK" w:hAnsi="Times New Roman" w:cs="Times New Roman" w:hint="eastAsia"/>
          <w:snapToGrid w:val="0"/>
          <w:sz w:val="32"/>
          <w:szCs w:val="32"/>
        </w:rPr>
        <w:t>成都市市级</w:t>
      </w:r>
      <w:r w:rsidRPr="00E677AD">
        <w:rPr>
          <w:rFonts w:ascii="Times New Roman" w:eastAsia="方正仿宋_GBK" w:hAnsi="Times New Roman" w:cs="Times New Roman"/>
          <w:snapToGrid w:val="0"/>
          <w:sz w:val="32"/>
          <w:szCs w:val="32"/>
        </w:rPr>
        <w:t>财政专项安排</w:t>
      </w:r>
      <w:r w:rsidRPr="00E677AD">
        <w:rPr>
          <w:rFonts w:ascii="Times New Roman" w:eastAsia="方正仿宋_GBK" w:hAnsi="Times New Roman" w:cs="Times New Roman" w:hint="eastAsia"/>
          <w:snapToGrid w:val="0"/>
          <w:sz w:val="32"/>
          <w:szCs w:val="32"/>
        </w:rPr>
        <w:t>。</w:t>
      </w:r>
    </w:p>
    <w:p w14:paraId="2E969089"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三、申报条件</w:t>
      </w:r>
    </w:p>
    <w:p w14:paraId="6133B564"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申请本次课题研究项目应具备以下基本条件：</w:t>
      </w:r>
    </w:p>
    <w:p w14:paraId="17C2A8D1"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（一）全体成员应政治合格，愿意为成都经济社会发展出谋划策；</w:t>
      </w:r>
    </w:p>
    <w:p w14:paraId="21D30FE0"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hint="eastAsia"/>
          <w:snapToGrid w:val="0"/>
          <w:sz w:val="32"/>
          <w:szCs w:val="32"/>
        </w:rPr>
        <w:t>二）研究团队应为</w:t>
      </w:r>
      <w:r w:rsidRPr="00E677AD">
        <w:rPr>
          <w:rFonts w:ascii="Times New Roman" w:eastAsia="方正仿宋_GBK" w:hAnsi="Times New Roman" w:cs="Times New Roman"/>
          <w:snapToGrid w:val="0"/>
          <w:sz w:val="32"/>
          <w:szCs w:val="32"/>
        </w:rPr>
        <w:t>清华大学在校研究团队</w:t>
      </w:r>
      <w:r w:rsidRPr="00E677AD">
        <w:rPr>
          <w:rFonts w:ascii="Times New Roman" w:eastAsia="方正仿宋_GBK" w:hAnsi="Times New Roman" w:cs="Times New Roman" w:hint="eastAsia"/>
          <w:snapToGrid w:val="0"/>
          <w:sz w:val="32"/>
          <w:szCs w:val="32"/>
        </w:rPr>
        <w:t>，项目负责人应为清华大学在校教师、并具有副高级及以上职称；</w:t>
      </w:r>
    </w:p>
    <w:p w14:paraId="3914D5D3"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（三）项目</w:t>
      </w:r>
      <w:r w:rsidRPr="00E677AD">
        <w:rPr>
          <w:rFonts w:ascii="Times New Roman" w:eastAsia="方正仿宋_GBK" w:hAnsi="Times New Roman" w:cs="Times New Roman"/>
          <w:snapToGrid w:val="0"/>
          <w:sz w:val="32"/>
          <w:szCs w:val="32"/>
        </w:rPr>
        <w:t>负责人应为实际主持</w:t>
      </w:r>
      <w:r w:rsidRPr="00E677AD">
        <w:rPr>
          <w:rFonts w:ascii="Times New Roman" w:eastAsia="方正仿宋_GBK" w:hAnsi="Times New Roman" w:cs="Times New Roman" w:hint="eastAsia"/>
          <w:snapToGrid w:val="0"/>
          <w:sz w:val="32"/>
          <w:szCs w:val="32"/>
        </w:rPr>
        <w:t>课题</w:t>
      </w:r>
      <w:r w:rsidRPr="00E677AD">
        <w:rPr>
          <w:rFonts w:ascii="Times New Roman" w:eastAsia="方正仿宋_GBK" w:hAnsi="Times New Roman" w:cs="Times New Roman"/>
          <w:snapToGrid w:val="0"/>
          <w:sz w:val="32"/>
          <w:szCs w:val="32"/>
        </w:rPr>
        <w:t>研究工作的</w:t>
      </w:r>
      <w:r w:rsidRPr="00E677AD">
        <w:rPr>
          <w:rFonts w:ascii="Times New Roman" w:eastAsia="方正仿宋_GBK" w:hAnsi="Times New Roman" w:cs="Times New Roman" w:hint="eastAsia"/>
          <w:snapToGrid w:val="0"/>
          <w:sz w:val="32"/>
          <w:szCs w:val="32"/>
        </w:rPr>
        <w:t>研究</w:t>
      </w:r>
      <w:r w:rsidRPr="00E677AD">
        <w:rPr>
          <w:rFonts w:ascii="Times New Roman" w:eastAsia="方正仿宋_GBK" w:hAnsi="Times New Roman" w:cs="Times New Roman"/>
          <w:snapToGrid w:val="0"/>
          <w:sz w:val="32"/>
          <w:szCs w:val="32"/>
        </w:rPr>
        <w:t>人员并能投入足够的时间和精力组织</w:t>
      </w:r>
      <w:r w:rsidRPr="00E677AD">
        <w:rPr>
          <w:rFonts w:ascii="Times New Roman" w:eastAsia="方正仿宋_GBK" w:hAnsi="Times New Roman" w:cs="Times New Roman" w:hint="eastAsia"/>
          <w:snapToGrid w:val="0"/>
          <w:sz w:val="32"/>
          <w:szCs w:val="32"/>
        </w:rPr>
        <w:t>研究</w:t>
      </w:r>
      <w:r w:rsidRPr="00E677AD">
        <w:rPr>
          <w:rFonts w:ascii="Times New Roman" w:eastAsia="方正仿宋_GBK" w:hAnsi="Times New Roman" w:cs="Times New Roman"/>
          <w:snapToGrid w:val="0"/>
          <w:sz w:val="32"/>
          <w:szCs w:val="32"/>
        </w:rPr>
        <w:t>项目按计划进度实施</w:t>
      </w:r>
      <w:r w:rsidRPr="00E677AD">
        <w:rPr>
          <w:rFonts w:ascii="Times New Roman" w:eastAsia="方正仿宋_GBK" w:hAnsi="Times New Roman" w:cs="Times New Roman" w:hint="eastAsia"/>
          <w:snapToGrid w:val="0"/>
          <w:sz w:val="32"/>
          <w:szCs w:val="32"/>
        </w:rPr>
        <w:t>；</w:t>
      </w:r>
    </w:p>
    <w:p w14:paraId="6F5BC422"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（四）</w:t>
      </w:r>
      <w:r w:rsidRPr="00E677AD">
        <w:rPr>
          <w:rFonts w:ascii="Times New Roman" w:eastAsia="方正仿宋_GBK" w:hAnsi="Times New Roman" w:cs="Times New Roman"/>
          <w:snapToGrid w:val="0"/>
          <w:sz w:val="32"/>
          <w:szCs w:val="32"/>
        </w:rPr>
        <w:t>研究团队应具有较强的宏观研究专业能力，具备国家层面政策研究、战略分析研究</w:t>
      </w:r>
      <w:r w:rsidRPr="00E677AD">
        <w:rPr>
          <w:rFonts w:ascii="Times New Roman" w:eastAsia="方正仿宋_GBK" w:hAnsi="Times New Roman" w:cs="Times New Roman" w:hint="eastAsia"/>
          <w:snapToGrid w:val="0"/>
          <w:sz w:val="32"/>
          <w:szCs w:val="32"/>
        </w:rPr>
        <w:t>能力</w:t>
      </w:r>
      <w:r w:rsidRPr="00E677AD">
        <w:rPr>
          <w:rFonts w:ascii="Times New Roman" w:eastAsia="方正仿宋_GBK" w:hAnsi="Times New Roman" w:cs="Times New Roman"/>
          <w:snapToGrid w:val="0"/>
          <w:sz w:val="32"/>
          <w:szCs w:val="32"/>
        </w:rPr>
        <w:t>，能够有效组织本领域的专家资源</w:t>
      </w:r>
      <w:r w:rsidRPr="00E677AD">
        <w:rPr>
          <w:rFonts w:ascii="Times New Roman" w:eastAsia="方正仿宋_GBK" w:hAnsi="Times New Roman" w:cs="Times New Roman" w:hint="eastAsia"/>
          <w:snapToGrid w:val="0"/>
          <w:sz w:val="32"/>
          <w:szCs w:val="32"/>
        </w:rPr>
        <w:t>围绕课题开展咨询和交流；</w:t>
      </w:r>
    </w:p>
    <w:p w14:paraId="2E804D4E"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（五）研究团队应具有</w:t>
      </w:r>
      <w:r w:rsidRPr="00E677AD">
        <w:rPr>
          <w:rFonts w:ascii="Times New Roman" w:eastAsia="方正仿宋_GBK" w:hAnsi="Times New Roman" w:cs="Times New Roman"/>
          <w:snapToGrid w:val="0"/>
          <w:sz w:val="32"/>
          <w:szCs w:val="32"/>
        </w:rPr>
        <w:t>较强的数据资源统筹能力，有渠道获取研究领域相关数据、制度资源；</w:t>
      </w:r>
    </w:p>
    <w:p w14:paraId="0B22740B"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（六）研究团队应具有</w:t>
      </w:r>
      <w:r w:rsidRPr="00E677AD">
        <w:rPr>
          <w:rFonts w:ascii="Times New Roman" w:eastAsia="方正仿宋_GBK" w:hAnsi="Times New Roman" w:cs="Times New Roman"/>
          <w:snapToGrid w:val="0"/>
          <w:sz w:val="32"/>
          <w:szCs w:val="32"/>
        </w:rPr>
        <w:t>较强的政府决策咨询能力，有为中央、国家部委、省级提供重大决策咨询的经历。</w:t>
      </w:r>
    </w:p>
    <w:p w14:paraId="43CA8125"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四、完成时限</w:t>
      </w:r>
    </w:p>
    <w:p w14:paraId="4AC9364B" w14:textId="77777777" w:rsidR="00777484" w:rsidRPr="00E677AD" w:rsidRDefault="00DA3A32">
      <w:pPr>
        <w:spacing w:line="60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原则上应在</w:t>
      </w:r>
      <w:r w:rsidRPr="00E677AD">
        <w:rPr>
          <w:rFonts w:ascii="Times New Roman" w:eastAsia="方正仿宋_GBK" w:hAnsi="Times New Roman" w:cs="Times New Roman" w:hint="eastAsia"/>
          <w:snapToGrid w:val="0"/>
          <w:sz w:val="32"/>
          <w:szCs w:val="32"/>
        </w:rPr>
        <w:t>2024</w:t>
      </w:r>
      <w:r w:rsidRPr="00E677AD">
        <w:rPr>
          <w:rFonts w:ascii="Times New Roman" w:eastAsia="方正仿宋_GBK" w:hAnsi="Times New Roman" w:cs="Times New Roman" w:hint="eastAsia"/>
          <w:snapToGrid w:val="0"/>
          <w:sz w:val="32"/>
          <w:szCs w:val="32"/>
        </w:rPr>
        <w:t>年度内完成，具体以签订合同为准。课题推进确有困难的，</w:t>
      </w:r>
      <w:r w:rsidRPr="00E677AD">
        <w:rPr>
          <w:rFonts w:ascii="Times New Roman" w:eastAsia="方正仿宋_GBK" w:hAnsi="Times New Roman" w:cs="Times New Roman" w:hint="eastAsia"/>
          <w:snapToGrid w:val="0"/>
          <w:sz w:val="32"/>
          <w:szCs w:val="32"/>
        </w:rPr>
        <w:t>由承接团队于合同截止前提前</w:t>
      </w:r>
      <w:r w:rsidRPr="00E677AD">
        <w:rPr>
          <w:rFonts w:ascii="Times New Roman" w:eastAsia="方正仿宋_GBK" w:hAnsi="Times New Roman" w:cs="Times New Roman" w:hint="eastAsia"/>
          <w:snapToGrid w:val="0"/>
          <w:sz w:val="32"/>
          <w:szCs w:val="32"/>
        </w:rPr>
        <w:t>2</w:t>
      </w:r>
      <w:r w:rsidRPr="00E677AD">
        <w:rPr>
          <w:rFonts w:ascii="Times New Roman" w:eastAsia="方正仿宋_GBK" w:hAnsi="Times New Roman" w:cs="Times New Roman" w:hint="eastAsia"/>
          <w:snapToGrid w:val="0"/>
          <w:sz w:val="32"/>
          <w:szCs w:val="32"/>
        </w:rPr>
        <w:t>个月提出申</w:t>
      </w:r>
      <w:r w:rsidRPr="00E677AD">
        <w:rPr>
          <w:rFonts w:ascii="Times New Roman" w:eastAsia="方正仿宋_GBK" w:hAnsi="Times New Roman" w:cs="Times New Roman" w:hint="eastAsia"/>
          <w:snapToGrid w:val="0"/>
          <w:sz w:val="32"/>
          <w:szCs w:val="32"/>
        </w:rPr>
        <w:lastRenderedPageBreak/>
        <w:t>请</w:t>
      </w:r>
      <w:r w:rsidRPr="00E677AD">
        <w:rPr>
          <w:rFonts w:ascii="Times New Roman" w:eastAsia="方正仿宋_GBK" w:hAnsi="Times New Roman" w:cs="Times New Roman" w:hint="eastAsia"/>
          <w:snapToGrid w:val="0"/>
          <w:sz w:val="32"/>
          <w:szCs w:val="32"/>
        </w:rPr>
        <w:t>，经商定可延期一次，延期时间不超过课题研究周期时间的</w:t>
      </w:r>
      <w:r w:rsidRPr="00E677AD">
        <w:rPr>
          <w:rFonts w:ascii="Times New Roman" w:eastAsia="方正仿宋_GBK" w:hAnsi="Times New Roman" w:cs="Times New Roman" w:hint="eastAsia"/>
          <w:snapToGrid w:val="0"/>
          <w:sz w:val="32"/>
          <w:szCs w:val="32"/>
        </w:rPr>
        <w:t>30%</w:t>
      </w:r>
      <w:r w:rsidRPr="00E677AD">
        <w:rPr>
          <w:rFonts w:ascii="Times New Roman" w:eastAsia="方正仿宋_GBK" w:hAnsi="Times New Roman" w:cs="Times New Roman" w:hint="eastAsia"/>
          <w:snapToGrid w:val="0"/>
          <w:sz w:val="32"/>
          <w:szCs w:val="32"/>
        </w:rPr>
        <w:t>。</w:t>
      </w:r>
    </w:p>
    <w:p w14:paraId="2434AA86"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五、成果要求</w:t>
      </w:r>
    </w:p>
    <w:p w14:paraId="137E90E7"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课题</w:t>
      </w:r>
      <w:r w:rsidRPr="00E677AD">
        <w:rPr>
          <w:rFonts w:ascii="Times New Roman" w:eastAsia="方正仿宋_GBK" w:hAnsi="Times New Roman" w:cs="Times New Roman"/>
          <w:snapToGrid w:val="0"/>
          <w:sz w:val="32"/>
          <w:szCs w:val="32"/>
        </w:rPr>
        <w:t>研究成果</w:t>
      </w:r>
      <w:r w:rsidRPr="00E677AD">
        <w:rPr>
          <w:rFonts w:ascii="Times New Roman" w:eastAsia="方正仿宋_GBK" w:hAnsi="Times New Roman" w:cs="Times New Roman" w:hint="eastAsia"/>
          <w:snapToGrid w:val="0"/>
          <w:sz w:val="32"/>
          <w:szCs w:val="32"/>
        </w:rPr>
        <w:t>包含</w:t>
      </w:r>
      <w:r w:rsidRPr="00E677AD">
        <w:rPr>
          <w:rFonts w:ascii="Times New Roman" w:eastAsia="方正仿宋_GBK" w:hAnsi="Times New Roman" w:cs="Times New Roman"/>
          <w:snapToGrid w:val="0"/>
          <w:sz w:val="32"/>
          <w:szCs w:val="32"/>
        </w:rPr>
        <w:t>：一是完成课题研究报告</w:t>
      </w:r>
      <w:r w:rsidRPr="00E677AD">
        <w:rPr>
          <w:rFonts w:ascii="Times New Roman" w:eastAsia="方正仿宋_GBK" w:hAnsi="Times New Roman" w:cs="Times New Roman" w:hint="eastAsia"/>
          <w:snapToGrid w:val="0"/>
          <w:sz w:val="32"/>
          <w:szCs w:val="32"/>
        </w:rPr>
        <w:t>和简版报告</w:t>
      </w:r>
      <w:r w:rsidRPr="00E677AD">
        <w:rPr>
          <w:rFonts w:ascii="Times New Roman" w:eastAsia="方正仿宋_GBK" w:hAnsi="Times New Roman" w:cs="Times New Roman"/>
          <w:snapToGrid w:val="0"/>
          <w:sz w:val="32"/>
          <w:szCs w:val="32"/>
        </w:rPr>
        <w:t>1</w:t>
      </w:r>
      <w:r w:rsidRPr="00E677AD">
        <w:rPr>
          <w:rFonts w:ascii="Times New Roman" w:eastAsia="方正仿宋_GBK" w:hAnsi="Times New Roman" w:cs="Times New Roman"/>
          <w:snapToGrid w:val="0"/>
          <w:sz w:val="32"/>
          <w:szCs w:val="32"/>
        </w:rPr>
        <w:t>份，</w:t>
      </w:r>
      <w:r w:rsidRPr="00E677AD">
        <w:rPr>
          <w:rFonts w:ascii="Times New Roman" w:eastAsia="方正仿宋_GBK" w:hAnsi="Times New Roman" w:cs="Times New Roman" w:hint="eastAsia"/>
          <w:snapToGrid w:val="0"/>
          <w:sz w:val="32"/>
          <w:szCs w:val="32"/>
        </w:rPr>
        <w:t>分别</w:t>
      </w:r>
      <w:r w:rsidRPr="00E677AD">
        <w:rPr>
          <w:rFonts w:ascii="Times New Roman" w:eastAsia="方正仿宋_GBK" w:hAnsi="Times New Roman" w:cs="Times New Roman"/>
          <w:snapToGrid w:val="0"/>
          <w:sz w:val="32"/>
          <w:szCs w:val="32"/>
        </w:rPr>
        <w:t>不少于</w:t>
      </w:r>
      <w:r w:rsidRPr="00E677AD">
        <w:rPr>
          <w:rFonts w:ascii="Times New Roman" w:eastAsia="方正仿宋_GBK" w:hAnsi="Times New Roman" w:cs="Times New Roman"/>
          <w:snapToGrid w:val="0"/>
          <w:sz w:val="32"/>
          <w:szCs w:val="32"/>
        </w:rPr>
        <w:t>2</w:t>
      </w:r>
      <w:r w:rsidRPr="00E677AD">
        <w:rPr>
          <w:rFonts w:ascii="Times New Roman" w:eastAsia="方正仿宋_GBK" w:hAnsi="Times New Roman" w:cs="Times New Roman"/>
          <w:snapToGrid w:val="0"/>
          <w:sz w:val="32"/>
          <w:szCs w:val="32"/>
        </w:rPr>
        <w:t>万字</w:t>
      </w:r>
      <w:r w:rsidRPr="00E677AD">
        <w:rPr>
          <w:rFonts w:ascii="Times New Roman" w:eastAsia="方正仿宋_GBK" w:hAnsi="Times New Roman" w:cs="Times New Roman" w:hint="eastAsia"/>
          <w:snapToGrid w:val="0"/>
          <w:sz w:val="32"/>
          <w:szCs w:val="32"/>
        </w:rPr>
        <w:t>和</w:t>
      </w:r>
      <w:r w:rsidRPr="00E677AD">
        <w:rPr>
          <w:rFonts w:ascii="Times New Roman" w:eastAsia="方正仿宋_GBK" w:hAnsi="Times New Roman" w:cs="Times New Roman" w:hint="eastAsia"/>
          <w:snapToGrid w:val="0"/>
          <w:sz w:val="32"/>
          <w:szCs w:val="32"/>
        </w:rPr>
        <w:t>5000</w:t>
      </w:r>
      <w:r w:rsidRPr="00E677AD">
        <w:rPr>
          <w:rFonts w:ascii="Times New Roman" w:eastAsia="方正仿宋_GBK" w:hAnsi="Times New Roman" w:cs="Times New Roman" w:hint="eastAsia"/>
          <w:snapToGrid w:val="0"/>
          <w:sz w:val="32"/>
          <w:szCs w:val="32"/>
        </w:rPr>
        <w:t>字</w:t>
      </w:r>
      <w:r w:rsidRPr="00E677AD">
        <w:rPr>
          <w:rFonts w:ascii="Times New Roman" w:eastAsia="方正仿宋_GBK" w:hAnsi="Times New Roman" w:cs="Times New Roman"/>
          <w:snapToGrid w:val="0"/>
          <w:sz w:val="32"/>
          <w:szCs w:val="32"/>
        </w:rPr>
        <w:t>；二是课题研究</w:t>
      </w:r>
      <w:r w:rsidRPr="00E677AD">
        <w:rPr>
          <w:rFonts w:ascii="Times New Roman" w:eastAsia="方正仿宋_GBK" w:hAnsi="Times New Roman" w:cs="Times New Roman" w:hint="eastAsia"/>
          <w:snapToGrid w:val="0"/>
          <w:sz w:val="32"/>
          <w:szCs w:val="32"/>
        </w:rPr>
        <w:t>周期</w:t>
      </w:r>
      <w:proofErr w:type="gramStart"/>
      <w:r w:rsidRPr="00E677AD">
        <w:rPr>
          <w:rFonts w:ascii="Times New Roman" w:eastAsia="方正仿宋_GBK" w:hAnsi="Times New Roman" w:cs="Times New Roman" w:hint="eastAsia"/>
          <w:snapToGrid w:val="0"/>
          <w:sz w:val="32"/>
          <w:szCs w:val="32"/>
        </w:rPr>
        <w:t>内应赴</w:t>
      </w:r>
      <w:proofErr w:type="gramEnd"/>
      <w:r w:rsidRPr="00E677AD">
        <w:rPr>
          <w:rFonts w:ascii="Times New Roman" w:eastAsia="方正仿宋_GBK" w:hAnsi="Times New Roman" w:cs="Times New Roman" w:hint="eastAsia"/>
          <w:snapToGrid w:val="0"/>
          <w:sz w:val="32"/>
          <w:szCs w:val="32"/>
        </w:rPr>
        <w:t>成都开展实地调研，并</w:t>
      </w:r>
      <w:r w:rsidRPr="00E677AD">
        <w:rPr>
          <w:rFonts w:ascii="Times New Roman" w:eastAsia="方正仿宋_GBK" w:hAnsi="Times New Roman" w:cs="Times New Roman" w:hint="eastAsia"/>
          <w:snapToGrid w:val="0"/>
          <w:sz w:val="32"/>
          <w:szCs w:val="32"/>
        </w:rPr>
        <w:t>结合课题研究成果</w:t>
      </w:r>
      <w:r w:rsidRPr="00E677AD">
        <w:rPr>
          <w:rFonts w:ascii="Times New Roman" w:eastAsia="方正仿宋_GBK" w:hAnsi="Times New Roman" w:cs="Times New Roman"/>
          <w:snapToGrid w:val="0"/>
          <w:sz w:val="32"/>
          <w:szCs w:val="32"/>
        </w:rPr>
        <w:t>组织召开不少于</w:t>
      </w:r>
      <w:r w:rsidRPr="00E677AD">
        <w:rPr>
          <w:rFonts w:ascii="Times New Roman" w:eastAsia="方正仿宋_GBK" w:hAnsi="Times New Roman" w:cs="Times New Roman"/>
          <w:snapToGrid w:val="0"/>
          <w:sz w:val="32"/>
          <w:szCs w:val="32"/>
        </w:rPr>
        <w:t>1</w:t>
      </w:r>
      <w:r w:rsidRPr="00E677AD">
        <w:rPr>
          <w:rFonts w:ascii="Times New Roman" w:eastAsia="方正仿宋_GBK" w:hAnsi="Times New Roman" w:cs="Times New Roman"/>
          <w:snapToGrid w:val="0"/>
          <w:sz w:val="32"/>
          <w:szCs w:val="32"/>
        </w:rPr>
        <w:t>场</w:t>
      </w:r>
      <w:r w:rsidRPr="00E677AD">
        <w:rPr>
          <w:rFonts w:ascii="Times New Roman" w:eastAsia="方正仿宋_GBK" w:hAnsi="Times New Roman" w:cs="Times New Roman" w:hint="eastAsia"/>
          <w:snapToGrid w:val="0"/>
          <w:sz w:val="32"/>
          <w:szCs w:val="32"/>
        </w:rPr>
        <w:t>讲座培训</w:t>
      </w:r>
      <w:r w:rsidRPr="00E677AD">
        <w:rPr>
          <w:rFonts w:ascii="Times New Roman" w:eastAsia="方正仿宋_GBK" w:hAnsi="Times New Roman" w:cs="Times New Roman"/>
          <w:snapToGrid w:val="0"/>
          <w:sz w:val="32"/>
          <w:szCs w:val="32"/>
        </w:rPr>
        <w:t>或学术交流</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snapToGrid w:val="0"/>
          <w:sz w:val="32"/>
          <w:szCs w:val="32"/>
        </w:rPr>
        <w:t>三是完成</w:t>
      </w:r>
      <w:r w:rsidRPr="00E677AD">
        <w:rPr>
          <w:rFonts w:ascii="Times New Roman" w:eastAsia="方正仿宋_GBK" w:hAnsi="Times New Roman" w:cs="Times New Roman" w:hint="eastAsia"/>
          <w:snapToGrid w:val="0"/>
          <w:sz w:val="32"/>
          <w:szCs w:val="32"/>
        </w:rPr>
        <w:t>至少</w:t>
      </w:r>
      <w:r w:rsidRPr="00E677AD">
        <w:rPr>
          <w:rFonts w:ascii="Times New Roman" w:eastAsia="方正仿宋_GBK" w:hAnsi="Times New Roman" w:cs="Times New Roman" w:hint="eastAsia"/>
          <w:snapToGrid w:val="0"/>
          <w:sz w:val="32"/>
          <w:szCs w:val="32"/>
        </w:rPr>
        <w:t>1</w:t>
      </w:r>
      <w:r w:rsidRPr="00E677AD">
        <w:rPr>
          <w:rFonts w:ascii="Times New Roman" w:eastAsia="方正仿宋_GBK" w:hAnsi="Times New Roman" w:cs="Times New Roman" w:hint="eastAsia"/>
          <w:snapToGrid w:val="0"/>
          <w:sz w:val="32"/>
          <w:szCs w:val="32"/>
        </w:rPr>
        <w:t>篇</w:t>
      </w:r>
      <w:r w:rsidRPr="00E677AD">
        <w:rPr>
          <w:rFonts w:ascii="Times New Roman" w:eastAsia="方正仿宋_GBK" w:hAnsi="Times New Roman" w:cs="Times New Roman"/>
          <w:snapToGrid w:val="0"/>
          <w:sz w:val="32"/>
          <w:szCs w:val="32"/>
        </w:rPr>
        <w:t>成果转化</w:t>
      </w:r>
      <w:r w:rsidRPr="00E677AD">
        <w:rPr>
          <w:rFonts w:ascii="Times New Roman" w:eastAsia="方正仿宋_GBK" w:hAnsi="Times New Roman" w:cs="Times New Roman" w:hint="eastAsia"/>
          <w:snapToGrid w:val="0"/>
          <w:sz w:val="32"/>
          <w:szCs w:val="32"/>
        </w:rPr>
        <w:t>报告。</w:t>
      </w:r>
    </w:p>
    <w:p w14:paraId="7989A690"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成果转化在符合《成都市人民</w:t>
      </w:r>
      <w:r w:rsidRPr="00E677AD">
        <w:rPr>
          <w:rFonts w:ascii="Times New Roman" w:eastAsia="方正仿宋_GBK" w:hAnsi="Times New Roman" w:cs="Times New Roman" w:hint="eastAsia"/>
          <w:snapToGrid w:val="0"/>
          <w:sz w:val="32"/>
          <w:szCs w:val="32"/>
        </w:rPr>
        <w:t>政府研究室重大课题管理办法（试行）》基本要求的基础上，应满足下列条件之一</w:t>
      </w:r>
      <w:r w:rsidRPr="00E677AD">
        <w:rPr>
          <w:rFonts w:ascii="Times New Roman" w:eastAsia="方正仿宋_GBK" w:hAnsi="Times New Roman" w:cs="Times New Roman"/>
          <w:snapToGrid w:val="0"/>
          <w:sz w:val="32"/>
          <w:szCs w:val="32"/>
        </w:rPr>
        <w:t>：</w:t>
      </w:r>
    </w:p>
    <w:p w14:paraId="30C7C871"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（一）通过中央、国家部委有关平台或经中央、国家部委认定的国家</w:t>
      </w:r>
      <w:proofErr w:type="gramStart"/>
      <w:r w:rsidRPr="00E677AD">
        <w:rPr>
          <w:rFonts w:ascii="Times New Roman" w:eastAsia="方正仿宋_GBK" w:hAnsi="Times New Roman" w:cs="Times New Roman" w:hint="eastAsia"/>
          <w:snapToGrid w:val="0"/>
          <w:sz w:val="32"/>
          <w:szCs w:val="32"/>
        </w:rPr>
        <w:t>高端智库平台</w:t>
      </w:r>
      <w:proofErr w:type="gramEnd"/>
      <w:r w:rsidRPr="00E677AD">
        <w:rPr>
          <w:rFonts w:ascii="Times New Roman" w:eastAsia="方正仿宋_GBK" w:hAnsi="Times New Roman" w:cs="Times New Roman" w:hint="eastAsia"/>
          <w:snapToGrid w:val="0"/>
          <w:sz w:val="32"/>
          <w:szCs w:val="32"/>
        </w:rPr>
        <w:t>报送</w:t>
      </w:r>
      <w:r w:rsidRPr="00E677AD">
        <w:rPr>
          <w:rFonts w:ascii="Times New Roman" w:eastAsia="方正仿宋_GBK" w:hAnsi="Times New Roman" w:cs="Times New Roman"/>
          <w:snapToGrid w:val="0"/>
          <w:sz w:val="32"/>
          <w:szCs w:val="32"/>
        </w:rPr>
        <w:t>中央、国家部委</w:t>
      </w:r>
      <w:r w:rsidRPr="00E677AD">
        <w:rPr>
          <w:rFonts w:ascii="Times New Roman" w:eastAsia="方正仿宋_GBK" w:hAnsi="Times New Roman" w:cs="Times New Roman" w:hint="eastAsia"/>
          <w:snapToGrid w:val="0"/>
          <w:sz w:val="32"/>
          <w:szCs w:val="32"/>
        </w:rPr>
        <w:t>领导</w:t>
      </w:r>
      <w:r w:rsidRPr="00E677AD">
        <w:rPr>
          <w:rFonts w:ascii="Times New Roman" w:eastAsia="方正仿宋_GBK" w:hAnsi="Times New Roman" w:cs="Times New Roman"/>
          <w:snapToGrid w:val="0"/>
          <w:sz w:val="32"/>
          <w:szCs w:val="32"/>
        </w:rPr>
        <w:t>；</w:t>
      </w:r>
    </w:p>
    <w:p w14:paraId="7B6160B4"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二</w:t>
      </w:r>
      <w:r w:rsidRPr="00E677AD">
        <w:rPr>
          <w:rFonts w:ascii="Times New Roman" w:eastAsia="方正仿宋_GBK" w:hAnsi="Times New Roman" w:cs="Times New Roman"/>
          <w:snapToGrid w:val="0"/>
          <w:sz w:val="32"/>
          <w:szCs w:val="32"/>
        </w:rPr>
        <w:t>）通过清华大学各内部专报、刊物</w:t>
      </w:r>
      <w:r w:rsidRPr="00E677AD">
        <w:rPr>
          <w:rFonts w:ascii="Times New Roman" w:eastAsia="方正仿宋_GBK" w:hAnsi="Times New Roman" w:cs="Times New Roman" w:hint="eastAsia"/>
          <w:snapToGrid w:val="0"/>
          <w:sz w:val="32"/>
          <w:szCs w:val="32"/>
        </w:rPr>
        <w:t>等</w:t>
      </w:r>
      <w:r w:rsidRPr="00E677AD">
        <w:rPr>
          <w:rFonts w:ascii="Times New Roman" w:eastAsia="方正仿宋_GBK" w:hAnsi="Times New Roman" w:cs="Times New Roman"/>
          <w:snapToGrid w:val="0"/>
          <w:sz w:val="32"/>
          <w:szCs w:val="32"/>
        </w:rPr>
        <w:t>内参渠道报送中央、国家部委</w:t>
      </w:r>
      <w:r w:rsidRPr="00E677AD">
        <w:rPr>
          <w:rFonts w:ascii="Times New Roman" w:eastAsia="方正仿宋_GBK" w:hAnsi="Times New Roman" w:cs="Times New Roman" w:hint="eastAsia"/>
          <w:snapToGrid w:val="0"/>
          <w:sz w:val="32"/>
          <w:szCs w:val="32"/>
        </w:rPr>
        <w:t>领导</w:t>
      </w:r>
      <w:r w:rsidRPr="00E677AD">
        <w:rPr>
          <w:rFonts w:ascii="Times New Roman" w:eastAsia="方正仿宋_GBK" w:hAnsi="Times New Roman" w:cs="Times New Roman"/>
          <w:snapToGrid w:val="0"/>
          <w:sz w:val="32"/>
          <w:szCs w:val="32"/>
        </w:rPr>
        <w:t>；</w:t>
      </w:r>
    </w:p>
    <w:p w14:paraId="61C7C86F"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三</w:t>
      </w:r>
      <w:r w:rsidRPr="00E677AD">
        <w:rPr>
          <w:rFonts w:ascii="Times New Roman" w:eastAsia="方正仿宋_GBK" w:hAnsi="Times New Roman" w:cs="Times New Roman"/>
          <w:snapToGrid w:val="0"/>
          <w:sz w:val="32"/>
          <w:szCs w:val="32"/>
        </w:rPr>
        <w:t>）在成都市委市政府向上争取政策、资金、项目，宣传成都经济社会发展等过程中起到重要研究支撑作用；</w:t>
      </w:r>
    </w:p>
    <w:p w14:paraId="48612BA8"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四</w:t>
      </w:r>
      <w:r w:rsidRPr="00E677AD">
        <w:rPr>
          <w:rFonts w:ascii="Times New Roman" w:eastAsia="方正仿宋_GBK" w:hAnsi="Times New Roman" w:cs="Times New Roman"/>
          <w:snapToGrid w:val="0"/>
          <w:sz w:val="32"/>
          <w:szCs w:val="32"/>
        </w:rPr>
        <w:t>）在国家或省级</w:t>
      </w:r>
      <w:proofErr w:type="gramStart"/>
      <w:r w:rsidRPr="00E677AD">
        <w:rPr>
          <w:rFonts w:ascii="Times New Roman" w:eastAsia="方正仿宋_GBK" w:hAnsi="Times New Roman" w:cs="Times New Roman"/>
          <w:snapToGrid w:val="0"/>
          <w:sz w:val="32"/>
          <w:szCs w:val="32"/>
        </w:rPr>
        <w:t>高端智库平台</w:t>
      </w:r>
      <w:proofErr w:type="gramEnd"/>
      <w:r w:rsidRPr="00E677AD">
        <w:rPr>
          <w:rFonts w:ascii="Times New Roman" w:eastAsia="方正仿宋_GBK" w:hAnsi="Times New Roman" w:cs="Times New Roman"/>
          <w:snapToGrid w:val="0"/>
          <w:sz w:val="32"/>
          <w:szCs w:val="32"/>
        </w:rPr>
        <w:t>发表课题研究成果；</w:t>
      </w:r>
    </w:p>
    <w:p w14:paraId="52D4A3FF"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五</w:t>
      </w:r>
      <w:r w:rsidRPr="00E677AD">
        <w:rPr>
          <w:rFonts w:ascii="Times New Roman" w:eastAsia="方正仿宋_GBK" w:hAnsi="Times New Roman" w:cs="Times New Roman"/>
          <w:snapToGrid w:val="0"/>
          <w:sz w:val="32"/>
          <w:szCs w:val="32"/>
        </w:rPr>
        <w:t>）在</w:t>
      </w:r>
      <w:r w:rsidRPr="00E677AD">
        <w:rPr>
          <w:rFonts w:ascii="Times New Roman" w:eastAsia="方正仿宋_GBK" w:hAnsi="Times New Roman" w:cs="Times New Roman" w:hint="eastAsia"/>
          <w:snapToGrid w:val="0"/>
          <w:sz w:val="32"/>
          <w:szCs w:val="32"/>
        </w:rPr>
        <w:t>国际国内</w:t>
      </w:r>
      <w:r w:rsidRPr="00E677AD">
        <w:rPr>
          <w:rFonts w:ascii="Times New Roman" w:eastAsia="方正仿宋_GBK" w:hAnsi="Times New Roman" w:cs="Times New Roman"/>
          <w:snapToGrid w:val="0"/>
          <w:sz w:val="32"/>
          <w:szCs w:val="32"/>
        </w:rPr>
        <w:t>重大会议活动中</w:t>
      </w:r>
      <w:proofErr w:type="gramStart"/>
      <w:r w:rsidRPr="00E677AD">
        <w:rPr>
          <w:rFonts w:ascii="Times New Roman" w:eastAsia="方正仿宋_GBK" w:hAnsi="Times New Roman" w:cs="Times New Roman"/>
          <w:snapToGrid w:val="0"/>
          <w:sz w:val="32"/>
          <w:szCs w:val="32"/>
        </w:rPr>
        <w:t>交流汇报</w:t>
      </w:r>
      <w:proofErr w:type="gramEnd"/>
      <w:r w:rsidRPr="00E677AD">
        <w:rPr>
          <w:rFonts w:ascii="Times New Roman" w:eastAsia="方正仿宋_GBK" w:hAnsi="Times New Roman" w:cs="Times New Roman"/>
          <w:snapToGrid w:val="0"/>
          <w:sz w:val="32"/>
          <w:szCs w:val="32"/>
        </w:rPr>
        <w:t>研究成果；</w:t>
      </w:r>
    </w:p>
    <w:p w14:paraId="42A450EB"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六</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课题研究成果获得省部级以上领导肯定性批示；</w:t>
      </w:r>
    </w:p>
    <w:p w14:paraId="34C114B3"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七</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课题研究成果</w:t>
      </w:r>
      <w:r w:rsidRPr="00E677AD">
        <w:rPr>
          <w:rFonts w:ascii="Times New Roman" w:eastAsia="方正仿宋_GBK" w:hAnsi="Times New Roman" w:cs="Times New Roman"/>
          <w:snapToGrid w:val="0"/>
          <w:sz w:val="32"/>
          <w:szCs w:val="32"/>
        </w:rPr>
        <w:t>获得</w:t>
      </w:r>
      <w:r w:rsidRPr="00E677AD">
        <w:rPr>
          <w:rFonts w:ascii="Times New Roman" w:eastAsia="方正仿宋_GBK" w:hAnsi="Times New Roman" w:cs="Times New Roman" w:hint="eastAsia"/>
          <w:snapToGrid w:val="0"/>
          <w:sz w:val="32"/>
          <w:szCs w:val="32"/>
        </w:rPr>
        <w:t>省部级</w:t>
      </w:r>
      <w:r w:rsidRPr="00E677AD">
        <w:rPr>
          <w:rFonts w:ascii="Times New Roman" w:eastAsia="方正仿宋_GBK" w:hAnsi="Times New Roman" w:cs="Times New Roman"/>
          <w:snapToGrid w:val="0"/>
          <w:sz w:val="32"/>
          <w:szCs w:val="32"/>
        </w:rPr>
        <w:t>以上奖项；</w:t>
      </w:r>
    </w:p>
    <w:p w14:paraId="6E43DBE2"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八</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通过成都市委市政府</w:t>
      </w:r>
      <w:proofErr w:type="gramStart"/>
      <w:r w:rsidRPr="00E677AD">
        <w:rPr>
          <w:rFonts w:ascii="Times New Roman" w:eastAsia="方正仿宋_GBK" w:hAnsi="Times New Roman" w:cs="Times New Roman" w:hint="eastAsia"/>
          <w:snapToGrid w:val="0"/>
          <w:sz w:val="32"/>
          <w:szCs w:val="32"/>
        </w:rPr>
        <w:t>新型智库相关</w:t>
      </w:r>
      <w:proofErr w:type="gramEnd"/>
      <w:r w:rsidRPr="00E677AD">
        <w:rPr>
          <w:rFonts w:ascii="Times New Roman" w:eastAsia="方正仿宋_GBK" w:hAnsi="Times New Roman" w:cs="Times New Roman" w:hint="eastAsia"/>
          <w:snapToGrid w:val="0"/>
          <w:sz w:val="32"/>
          <w:szCs w:val="32"/>
        </w:rPr>
        <w:t>管理办法认定的载体平台报送市委</w:t>
      </w:r>
      <w:r w:rsidRPr="00E677AD">
        <w:rPr>
          <w:rFonts w:ascii="Times New Roman" w:eastAsia="方正仿宋_GBK" w:hAnsi="Times New Roman" w:cs="Times New Roman"/>
          <w:snapToGrid w:val="0"/>
          <w:sz w:val="32"/>
          <w:szCs w:val="32"/>
        </w:rPr>
        <w:t>市政府领导。</w:t>
      </w:r>
    </w:p>
    <w:p w14:paraId="3C576A88"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lastRenderedPageBreak/>
        <w:t>课题研究成果在公开发表或向上报送时，原则上应标明</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snapToGrid w:val="0"/>
          <w:sz w:val="32"/>
          <w:szCs w:val="32"/>
        </w:rPr>
        <w:t>2024</w:t>
      </w:r>
      <w:r w:rsidRPr="00E677AD">
        <w:rPr>
          <w:rFonts w:ascii="Times New Roman" w:eastAsia="方正仿宋_GBK" w:hAnsi="Times New Roman" w:cs="Times New Roman"/>
          <w:snapToGrid w:val="0"/>
          <w:sz w:val="32"/>
          <w:szCs w:val="32"/>
        </w:rPr>
        <w:t>年度清华成都高质量发展合作专项课题</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snapToGrid w:val="0"/>
          <w:sz w:val="32"/>
          <w:szCs w:val="32"/>
        </w:rPr>
        <w:t>字样。课题研究团队对外运用研究成果时，应征得成都市人民政府研究室同意。</w:t>
      </w:r>
    </w:p>
    <w:p w14:paraId="009EBFF2"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六、申报程序</w:t>
      </w:r>
    </w:p>
    <w:p w14:paraId="653666E7"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方正楷体_GB2312" w:eastAsia="方正楷体_GB2312" w:hAnsi="方正楷体_GB2312" w:cs="方正楷体_GB2312" w:hint="eastAsia"/>
          <w:snapToGrid w:val="0"/>
          <w:sz w:val="32"/>
          <w:szCs w:val="32"/>
        </w:rPr>
        <w:t>（一）课题申报。</w:t>
      </w:r>
      <w:r w:rsidRPr="00E677AD">
        <w:rPr>
          <w:rFonts w:ascii="Times New Roman" w:eastAsia="方正仿宋_GBK" w:hAnsi="Times New Roman" w:cs="Times New Roman" w:hint="eastAsia"/>
          <w:snapToGrid w:val="0"/>
          <w:sz w:val="32"/>
          <w:szCs w:val="32"/>
        </w:rPr>
        <w:t>符合申报条件的研究团队</w:t>
      </w:r>
      <w:r w:rsidRPr="00E677AD">
        <w:rPr>
          <w:rFonts w:ascii="Times New Roman" w:eastAsia="方正仿宋_GBK" w:hAnsi="Times New Roman" w:cs="Times New Roman"/>
          <w:snapToGrid w:val="0"/>
          <w:sz w:val="32"/>
          <w:szCs w:val="32"/>
        </w:rPr>
        <w:t>将《</w:t>
      </w:r>
      <w:r w:rsidRPr="00E677AD">
        <w:rPr>
          <w:rFonts w:ascii="Times New Roman" w:eastAsia="方正仿宋_GBK" w:hAnsi="Times New Roman" w:cs="Times New Roman"/>
          <w:snapToGrid w:val="0"/>
          <w:sz w:val="32"/>
          <w:szCs w:val="32"/>
        </w:rPr>
        <w:t>2024</w:t>
      </w:r>
      <w:r w:rsidRPr="00E677AD">
        <w:rPr>
          <w:rFonts w:ascii="Times New Roman" w:eastAsia="方正仿宋_GBK" w:hAnsi="Times New Roman" w:cs="Times New Roman"/>
          <w:snapToGrid w:val="0"/>
          <w:sz w:val="32"/>
          <w:szCs w:val="32"/>
        </w:rPr>
        <w:t>年清华成都高质量发展合作</w:t>
      </w:r>
      <w:r w:rsidRPr="00E677AD">
        <w:rPr>
          <w:rFonts w:ascii="Times New Roman" w:eastAsia="方正仿宋_GBK" w:hAnsi="Times New Roman" w:cs="Times New Roman" w:hint="eastAsia"/>
          <w:snapToGrid w:val="0"/>
          <w:sz w:val="32"/>
          <w:szCs w:val="32"/>
        </w:rPr>
        <w:t>专项</w:t>
      </w:r>
      <w:r w:rsidRPr="00E677AD">
        <w:rPr>
          <w:rFonts w:ascii="Times New Roman" w:eastAsia="方正仿宋_GBK" w:hAnsi="Times New Roman" w:cs="Times New Roman"/>
          <w:snapToGrid w:val="0"/>
          <w:sz w:val="32"/>
          <w:szCs w:val="32"/>
        </w:rPr>
        <w:t>课题申请书》（详见附件</w:t>
      </w:r>
      <w:r w:rsidRPr="00E677AD">
        <w:rPr>
          <w:rFonts w:ascii="Times New Roman" w:eastAsia="方正仿宋_GBK" w:hAnsi="Times New Roman" w:cs="Times New Roman" w:hint="eastAsia"/>
          <w:snapToGrid w:val="0"/>
          <w:sz w:val="32"/>
          <w:szCs w:val="32"/>
        </w:rPr>
        <w:t>2</w:t>
      </w:r>
      <w:r w:rsidRPr="00E677AD">
        <w:rPr>
          <w:rFonts w:ascii="Times New Roman" w:eastAsia="方正仿宋_GBK" w:hAnsi="Times New Roman" w:cs="Times New Roman"/>
          <w:snapToGrid w:val="0"/>
          <w:sz w:val="32"/>
          <w:szCs w:val="32"/>
        </w:rPr>
        <w:t>）纸</w:t>
      </w:r>
      <w:r w:rsidRPr="00E677AD">
        <w:rPr>
          <w:rFonts w:ascii="Times New Roman" w:eastAsia="方正仿宋_GBK" w:hAnsi="Times New Roman" w:cs="Times New Roman" w:hint="eastAsia"/>
          <w:snapToGrid w:val="0"/>
          <w:sz w:val="32"/>
          <w:szCs w:val="32"/>
        </w:rPr>
        <w:t>质</w:t>
      </w:r>
      <w:r w:rsidRPr="00E677AD">
        <w:rPr>
          <w:rFonts w:ascii="Times New Roman" w:eastAsia="方正仿宋_GBK" w:hAnsi="Times New Roman" w:cs="Times New Roman"/>
          <w:snapToGrid w:val="0"/>
          <w:sz w:val="32"/>
          <w:szCs w:val="32"/>
        </w:rPr>
        <w:t>件寄送至</w:t>
      </w:r>
      <w:r w:rsidRPr="00E677AD">
        <w:rPr>
          <w:rFonts w:ascii="Times New Roman" w:eastAsia="方正仿宋_GBK" w:hAnsi="Times New Roman" w:cs="Times New Roman" w:hint="eastAsia"/>
          <w:snapToGrid w:val="0"/>
          <w:sz w:val="32"/>
          <w:szCs w:val="32"/>
        </w:rPr>
        <w:t>北京市海淀区</w:t>
      </w:r>
      <w:proofErr w:type="gramStart"/>
      <w:r w:rsidRPr="00E677AD">
        <w:rPr>
          <w:rFonts w:ascii="Times New Roman" w:eastAsia="方正仿宋_GBK" w:hAnsi="Times New Roman" w:cs="Times New Roman" w:hint="eastAsia"/>
          <w:snapToGrid w:val="0"/>
          <w:sz w:val="32"/>
          <w:szCs w:val="32"/>
        </w:rPr>
        <w:t>金隅智造</w:t>
      </w:r>
      <w:proofErr w:type="gramEnd"/>
      <w:r w:rsidRPr="00E677AD">
        <w:rPr>
          <w:rFonts w:ascii="Times New Roman" w:eastAsia="方正仿宋_GBK" w:hAnsi="Times New Roman" w:cs="Times New Roman" w:hint="eastAsia"/>
          <w:snapToGrid w:val="0"/>
          <w:sz w:val="32"/>
          <w:szCs w:val="32"/>
        </w:rPr>
        <w:t>工场</w:t>
      </w:r>
      <w:r w:rsidRPr="00E677AD">
        <w:rPr>
          <w:rFonts w:ascii="Times New Roman" w:eastAsia="方正仿宋_GBK" w:hAnsi="Times New Roman" w:cs="Times New Roman" w:hint="eastAsia"/>
          <w:snapToGrid w:val="0"/>
          <w:sz w:val="32"/>
          <w:szCs w:val="32"/>
        </w:rPr>
        <w:t>N5</w:t>
      </w:r>
      <w:r w:rsidRPr="00E677AD">
        <w:rPr>
          <w:rFonts w:ascii="Times New Roman" w:eastAsia="方正仿宋_GBK" w:hAnsi="Times New Roman" w:cs="Times New Roman" w:hint="eastAsia"/>
          <w:snapToGrid w:val="0"/>
          <w:sz w:val="32"/>
          <w:szCs w:val="32"/>
        </w:rPr>
        <w:t>栋</w:t>
      </w:r>
      <w:r w:rsidRPr="00E677AD">
        <w:rPr>
          <w:rFonts w:ascii="Times New Roman" w:eastAsia="方正仿宋_GBK" w:hAnsi="Times New Roman" w:cs="Times New Roman" w:hint="eastAsia"/>
          <w:snapToGrid w:val="0"/>
          <w:sz w:val="32"/>
          <w:szCs w:val="32"/>
        </w:rPr>
        <w:t>2</w:t>
      </w:r>
      <w:r w:rsidRPr="00E677AD">
        <w:rPr>
          <w:rFonts w:ascii="Times New Roman" w:eastAsia="方正仿宋_GBK" w:hAnsi="Times New Roman" w:cs="Times New Roman" w:hint="eastAsia"/>
          <w:snapToGrid w:val="0"/>
          <w:sz w:val="32"/>
          <w:szCs w:val="32"/>
        </w:rPr>
        <w:t>层</w:t>
      </w:r>
      <w:r w:rsidRPr="00E677AD">
        <w:rPr>
          <w:rFonts w:ascii="Times New Roman" w:eastAsia="方正仿宋_GBK" w:hAnsi="Times New Roman" w:cs="Times New Roman"/>
          <w:snapToGrid w:val="0"/>
          <w:sz w:val="32"/>
          <w:szCs w:val="32"/>
        </w:rPr>
        <w:t>，将</w:t>
      </w:r>
      <w:r w:rsidRPr="00E677AD">
        <w:rPr>
          <w:rFonts w:ascii="Times New Roman" w:eastAsia="方正仿宋_GBK" w:hAnsi="Times New Roman" w:cs="Times New Roman" w:hint="eastAsia"/>
          <w:snapToGrid w:val="0"/>
          <w:sz w:val="32"/>
          <w:szCs w:val="32"/>
        </w:rPr>
        <w:t>盖章</w:t>
      </w:r>
      <w:proofErr w:type="gramStart"/>
      <w:r w:rsidRPr="00E677AD">
        <w:rPr>
          <w:rFonts w:ascii="Times New Roman" w:eastAsia="方正仿宋_GBK" w:hAnsi="Times New Roman" w:cs="Times New Roman" w:hint="eastAsia"/>
          <w:snapToGrid w:val="0"/>
          <w:sz w:val="32"/>
          <w:szCs w:val="32"/>
        </w:rPr>
        <w:t>版</w:t>
      </w:r>
      <w:r w:rsidRPr="00E677AD">
        <w:rPr>
          <w:rFonts w:ascii="Times New Roman" w:eastAsia="方正仿宋_GBK" w:hAnsi="Times New Roman" w:cs="Times New Roman"/>
          <w:snapToGrid w:val="0"/>
          <w:sz w:val="32"/>
          <w:szCs w:val="32"/>
        </w:rPr>
        <w:t>电子件</w:t>
      </w:r>
      <w:proofErr w:type="gramEnd"/>
      <w:r w:rsidRPr="00E677AD">
        <w:rPr>
          <w:rFonts w:ascii="Times New Roman" w:eastAsia="方正仿宋_GBK" w:hAnsi="Times New Roman" w:cs="Times New Roman"/>
          <w:snapToGrid w:val="0"/>
          <w:sz w:val="32"/>
          <w:szCs w:val="32"/>
        </w:rPr>
        <w:t>发送至邮箱</w:t>
      </w:r>
      <w:r w:rsidRPr="00E677AD">
        <w:rPr>
          <w:rFonts w:ascii="Times New Roman" w:eastAsia="方正仿宋_GBK" w:hAnsi="Times New Roman" w:cs="Times New Roman" w:hint="eastAsia"/>
          <w:snapToGrid w:val="0"/>
          <w:sz w:val="32"/>
          <w:szCs w:val="32"/>
        </w:rPr>
        <w:t>linchaonan@chinaev100.org</w:t>
      </w:r>
      <w:r w:rsidRPr="00E677AD">
        <w:rPr>
          <w:rFonts w:ascii="Times New Roman" w:eastAsia="方正仿宋_GBK" w:hAnsi="Times New Roman" w:cs="Times New Roman"/>
          <w:snapToGrid w:val="0"/>
          <w:sz w:val="32"/>
          <w:szCs w:val="32"/>
        </w:rPr>
        <w:t>。</w:t>
      </w:r>
    </w:p>
    <w:p w14:paraId="73168A67"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方正楷体_GB2312" w:eastAsia="方正楷体_GB2312" w:hAnsi="方正楷体_GB2312" w:cs="方正楷体_GB2312" w:hint="eastAsia"/>
          <w:snapToGrid w:val="0"/>
          <w:sz w:val="32"/>
          <w:szCs w:val="32"/>
        </w:rPr>
        <w:t>（二）申报审核。</w:t>
      </w:r>
      <w:r w:rsidRPr="00E677AD">
        <w:rPr>
          <w:rFonts w:ascii="Times New Roman" w:eastAsia="方正仿宋_GBK" w:hAnsi="Times New Roman" w:cs="Times New Roman"/>
          <w:snapToGrid w:val="0"/>
          <w:sz w:val="32"/>
          <w:szCs w:val="32"/>
        </w:rPr>
        <w:t>成都市人民政府研究室</w:t>
      </w:r>
      <w:r w:rsidRPr="00E677AD">
        <w:rPr>
          <w:rFonts w:ascii="Times New Roman" w:eastAsia="方正仿宋_GBK" w:hAnsi="Times New Roman" w:cs="Times New Roman" w:hint="eastAsia"/>
          <w:snapToGrid w:val="0"/>
          <w:sz w:val="32"/>
          <w:szCs w:val="32"/>
        </w:rPr>
        <w:t>牵头、</w:t>
      </w:r>
      <w:r w:rsidRPr="00E677AD">
        <w:rPr>
          <w:rFonts w:ascii="Times New Roman" w:eastAsia="方正仿宋_GBK" w:hAnsi="Times New Roman" w:cs="Times New Roman"/>
          <w:snapToGrid w:val="0"/>
          <w:sz w:val="32"/>
          <w:szCs w:val="32"/>
        </w:rPr>
        <w:t>清华</w:t>
      </w:r>
      <w:r w:rsidRPr="00E677AD">
        <w:rPr>
          <w:rFonts w:ascii="Times New Roman" w:eastAsia="方正仿宋_GBK" w:hAnsi="Times New Roman" w:cs="Times New Roman" w:hint="eastAsia"/>
          <w:snapToGrid w:val="0"/>
          <w:sz w:val="32"/>
          <w:szCs w:val="32"/>
        </w:rPr>
        <w:t>大学</w:t>
      </w:r>
      <w:r w:rsidRPr="00E677AD">
        <w:rPr>
          <w:rFonts w:ascii="Times New Roman" w:eastAsia="方正仿宋_GBK" w:hAnsi="Times New Roman" w:cs="Times New Roman"/>
          <w:snapToGrid w:val="0"/>
          <w:sz w:val="32"/>
          <w:szCs w:val="32"/>
        </w:rPr>
        <w:t>公</w:t>
      </w:r>
      <w:r w:rsidRPr="00E677AD">
        <w:rPr>
          <w:rFonts w:ascii="Times New Roman" w:eastAsia="方正仿宋_GBK" w:hAnsi="Times New Roman" w:cs="Times New Roman" w:hint="eastAsia"/>
          <w:snapToGrid w:val="0"/>
          <w:sz w:val="32"/>
          <w:szCs w:val="32"/>
        </w:rPr>
        <w:t>共</w:t>
      </w:r>
      <w:r w:rsidRPr="00E677AD">
        <w:rPr>
          <w:rFonts w:ascii="Times New Roman" w:eastAsia="方正仿宋_GBK" w:hAnsi="Times New Roman" w:cs="Times New Roman"/>
          <w:snapToGrid w:val="0"/>
          <w:sz w:val="32"/>
          <w:szCs w:val="32"/>
        </w:rPr>
        <w:t>管</w:t>
      </w:r>
      <w:r w:rsidRPr="00E677AD">
        <w:rPr>
          <w:rFonts w:ascii="Times New Roman" w:eastAsia="方正仿宋_GBK" w:hAnsi="Times New Roman" w:cs="Times New Roman" w:hint="eastAsia"/>
          <w:snapToGrid w:val="0"/>
          <w:sz w:val="32"/>
          <w:szCs w:val="32"/>
        </w:rPr>
        <w:t>理</w:t>
      </w:r>
      <w:r w:rsidRPr="00E677AD">
        <w:rPr>
          <w:rFonts w:ascii="Times New Roman" w:eastAsia="方正仿宋_GBK" w:hAnsi="Times New Roman" w:cs="Times New Roman"/>
          <w:snapToGrid w:val="0"/>
          <w:sz w:val="32"/>
          <w:szCs w:val="32"/>
        </w:rPr>
        <w:t>学院</w:t>
      </w:r>
      <w:r w:rsidRPr="00E677AD">
        <w:rPr>
          <w:rFonts w:ascii="Times New Roman" w:eastAsia="方正仿宋_GBK" w:hAnsi="Times New Roman" w:cs="Times New Roman" w:hint="eastAsia"/>
          <w:snapToGrid w:val="0"/>
          <w:sz w:val="32"/>
          <w:szCs w:val="32"/>
        </w:rPr>
        <w:t>参与，</w:t>
      </w:r>
      <w:r w:rsidRPr="00E677AD">
        <w:rPr>
          <w:rFonts w:ascii="Times New Roman" w:eastAsia="方正仿宋_GBK" w:hAnsi="Times New Roman" w:cs="Times New Roman"/>
          <w:snapToGrid w:val="0"/>
          <w:sz w:val="32"/>
          <w:szCs w:val="32"/>
        </w:rPr>
        <w:t>组织</w:t>
      </w:r>
      <w:r w:rsidRPr="00E677AD">
        <w:rPr>
          <w:rFonts w:ascii="Times New Roman" w:eastAsia="方正仿宋_GBK" w:hAnsi="Times New Roman" w:cs="Times New Roman" w:hint="eastAsia"/>
          <w:snapToGrid w:val="0"/>
          <w:sz w:val="32"/>
          <w:szCs w:val="32"/>
        </w:rPr>
        <w:t>相关</w:t>
      </w:r>
      <w:r w:rsidRPr="00E677AD">
        <w:rPr>
          <w:rFonts w:ascii="Times New Roman" w:eastAsia="方正仿宋_GBK" w:hAnsi="Times New Roman" w:cs="Times New Roman"/>
          <w:snapToGrid w:val="0"/>
          <w:sz w:val="32"/>
          <w:szCs w:val="32"/>
        </w:rPr>
        <w:t>专家进行</w:t>
      </w:r>
      <w:r w:rsidRPr="00E677AD">
        <w:rPr>
          <w:rFonts w:ascii="Times New Roman" w:eastAsia="方正仿宋_GBK" w:hAnsi="Times New Roman" w:cs="Times New Roman" w:hint="eastAsia"/>
          <w:snapToGrid w:val="0"/>
          <w:sz w:val="32"/>
          <w:szCs w:val="32"/>
        </w:rPr>
        <w:t>课题申报评审</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评审内容主要包括申报项目的研究方案、研究基础、团队组成和经费预算等。</w:t>
      </w:r>
    </w:p>
    <w:p w14:paraId="42C87898"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方正楷体_GB2312" w:eastAsia="方正楷体_GB2312" w:hAnsi="方正楷体_GB2312" w:cs="方正楷体_GB2312" w:hint="eastAsia"/>
          <w:snapToGrid w:val="0"/>
          <w:sz w:val="32"/>
          <w:szCs w:val="32"/>
        </w:rPr>
        <w:t>（三）结果确认。</w:t>
      </w:r>
      <w:r w:rsidRPr="00E677AD">
        <w:rPr>
          <w:rFonts w:ascii="Times New Roman" w:eastAsia="方正仿宋_GBK" w:hAnsi="Times New Roman" w:cs="Times New Roman"/>
          <w:snapToGrid w:val="0"/>
          <w:sz w:val="32"/>
          <w:szCs w:val="32"/>
        </w:rPr>
        <w:t>每个课题的</w:t>
      </w:r>
      <w:r w:rsidRPr="00E677AD">
        <w:rPr>
          <w:rFonts w:ascii="Times New Roman" w:eastAsia="方正仿宋_GBK" w:hAnsi="Times New Roman" w:cs="Times New Roman" w:hint="eastAsia"/>
          <w:snapToGrid w:val="0"/>
          <w:sz w:val="32"/>
          <w:szCs w:val="32"/>
        </w:rPr>
        <w:t>申报</w:t>
      </w:r>
      <w:r w:rsidRPr="00E677AD">
        <w:rPr>
          <w:rFonts w:ascii="Times New Roman" w:eastAsia="方正仿宋_GBK" w:hAnsi="Times New Roman" w:cs="Times New Roman"/>
          <w:snapToGrid w:val="0"/>
          <w:sz w:val="32"/>
          <w:szCs w:val="32"/>
        </w:rPr>
        <w:t>评审结果，由清华</w:t>
      </w:r>
      <w:r w:rsidRPr="00E677AD">
        <w:rPr>
          <w:rFonts w:ascii="Times New Roman" w:eastAsia="方正仿宋_GBK" w:hAnsi="Times New Roman" w:cs="Times New Roman" w:hint="eastAsia"/>
          <w:snapToGrid w:val="0"/>
          <w:sz w:val="32"/>
          <w:szCs w:val="32"/>
        </w:rPr>
        <w:t>大学</w:t>
      </w:r>
      <w:r w:rsidRPr="00E677AD">
        <w:rPr>
          <w:rFonts w:ascii="Times New Roman" w:eastAsia="方正仿宋_GBK" w:hAnsi="Times New Roman" w:cs="Times New Roman"/>
          <w:snapToGrid w:val="0"/>
          <w:sz w:val="32"/>
          <w:szCs w:val="32"/>
        </w:rPr>
        <w:t>公</w:t>
      </w:r>
      <w:r w:rsidRPr="00E677AD">
        <w:rPr>
          <w:rFonts w:ascii="Times New Roman" w:eastAsia="方正仿宋_GBK" w:hAnsi="Times New Roman" w:cs="Times New Roman" w:hint="eastAsia"/>
          <w:snapToGrid w:val="0"/>
          <w:sz w:val="32"/>
          <w:szCs w:val="32"/>
        </w:rPr>
        <w:t>共</w:t>
      </w:r>
      <w:r w:rsidRPr="00E677AD">
        <w:rPr>
          <w:rFonts w:ascii="Times New Roman" w:eastAsia="方正仿宋_GBK" w:hAnsi="Times New Roman" w:cs="Times New Roman"/>
          <w:snapToGrid w:val="0"/>
          <w:sz w:val="32"/>
          <w:szCs w:val="32"/>
        </w:rPr>
        <w:t>管</w:t>
      </w:r>
      <w:r w:rsidRPr="00E677AD">
        <w:rPr>
          <w:rFonts w:ascii="Times New Roman" w:eastAsia="方正仿宋_GBK" w:hAnsi="Times New Roman" w:cs="Times New Roman" w:hint="eastAsia"/>
          <w:snapToGrid w:val="0"/>
          <w:sz w:val="32"/>
          <w:szCs w:val="32"/>
        </w:rPr>
        <w:t>理</w:t>
      </w:r>
      <w:r w:rsidRPr="00E677AD">
        <w:rPr>
          <w:rFonts w:ascii="Times New Roman" w:eastAsia="方正仿宋_GBK" w:hAnsi="Times New Roman" w:cs="Times New Roman"/>
          <w:snapToGrid w:val="0"/>
          <w:sz w:val="32"/>
          <w:szCs w:val="32"/>
        </w:rPr>
        <w:t>学院通过</w:t>
      </w:r>
      <w:r w:rsidRPr="00E677AD">
        <w:rPr>
          <w:rFonts w:ascii="Times New Roman" w:eastAsia="方正仿宋_GBK" w:hAnsi="Times New Roman" w:cs="Times New Roman" w:hint="eastAsia"/>
          <w:snapToGrid w:val="0"/>
          <w:sz w:val="32"/>
          <w:szCs w:val="32"/>
        </w:rPr>
        <w:t>其</w:t>
      </w:r>
      <w:r w:rsidRPr="00E677AD">
        <w:rPr>
          <w:rFonts w:ascii="Times New Roman" w:eastAsia="方正仿宋_GBK" w:hAnsi="Times New Roman" w:cs="Times New Roman"/>
          <w:snapToGrid w:val="0"/>
          <w:sz w:val="32"/>
          <w:szCs w:val="32"/>
        </w:rPr>
        <w:t>门户网站对外</w:t>
      </w:r>
      <w:r w:rsidRPr="00E677AD">
        <w:rPr>
          <w:rFonts w:ascii="Times New Roman" w:eastAsia="方正仿宋_GBK" w:hAnsi="Times New Roman" w:cs="Times New Roman" w:hint="eastAsia"/>
          <w:snapToGrid w:val="0"/>
          <w:sz w:val="32"/>
          <w:szCs w:val="32"/>
        </w:rPr>
        <w:t>公示</w:t>
      </w:r>
      <w:r w:rsidRPr="00E677AD">
        <w:rPr>
          <w:rFonts w:ascii="Times New Roman" w:eastAsia="方正仿宋_GBK" w:hAnsi="Times New Roman" w:cs="Times New Roman"/>
          <w:snapToGrid w:val="0"/>
          <w:sz w:val="32"/>
          <w:szCs w:val="32"/>
        </w:rPr>
        <w:t>，</w:t>
      </w:r>
      <w:r w:rsidRPr="00E677AD">
        <w:rPr>
          <w:rFonts w:ascii="Times New Roman" w:eastAsia="方正仿宋_GBK" w:hAnsi="Times New Roman" w:cs="Times New Roman" w:hint="eastAsia"/>
          <w:snapToGrid w:val="0"/>
          <w:sz w:val="32"/>
          <w:szCs w:val="32"/>
        </w:rPr>
        <w:t>公示期不少于</w:t>
      </w:r>
      <w:r w:rsidRPr="00E677AD">
        <w:rPr>
          <w:rFonts w:ascii="Times New Roman" w:eastAsia="方正仿宋_GBK" w:hAnsi="Times New Roman" w:cs="Times New Roman" w:hint="eastAsia"/>
          <w:snapToGrid w:val="0"/>
          <w:sz w:val="32"/>
          <w:szCs w:val="32"/>
        </w:rPr>
        <w:t>5</w:t>
      </w:r>
      <w:r w:rsidRPr="00E677AD">
        <w:rPr>
          <w:rFonts w:ascii="Times New Roman" w:eastAsia="方正仿宋_GBK" w:hAnsi="Times New Roman" w:cs="Times New Roman" w:hint="eastAsia"/>
          <w:snapToGrid w:val="0"/>
          <w:sz w:val="32"/>
          <w:szCs w:val="32"/>
        </w:rPr>
        <w:t>日</w:t>
      </w:r>
      <w:r w:rsidRPr="00E677AD">
        <w:rPr>
          <w:rFonts w:ascii="Times New Roman" w:eastAsia="方正仿宋_GBK" w:hAnsi="Times New Roman" w:cs="Times New Roman"/>
          <w:snapToGrid w:val="0"/>
          <w:sz w:val="32"/>
          <w:szCs w:val="32"/>
        </w:rPr>
        <w:t>。公示</w:t>
      </w:r>
      <w:r w:rsidRPr="00E677AD">
        <w:rPr>
          <w:rFonts w:ascii="Times New Roman" w:eastAsia="方正仿宋_GBK" w:hAnsi="Times New Roman" w:cs="Times New Roman" w:hint="eastAsia"/>
          <w:snapToGrid w:val="0"/>
          <w:sz w:val="32"/>
          <w:szCs w:val="32"/>
        </w:rPr>
        <w:t>期结束后，每个课题项目的承接团队受清华大学委托，</w:t>
      </w:r>
      <w:r w:rsidRPr="00E677AD">
        <w:rPr>
          <w:rFonts w:ascii="Times New Roman" w:eastAsia="方正仿宋_GBK" w:hAnsi="Times New Roman" w:cs="Times New Roman" w:hint="eastAsia"/>
          <w:snapToGrid w:val="0"/>
          <w:sz w:val="32"/>
          <w:szCs w:val="32"/>
        </w:rPr>
        <w:t>以清华大学名义</w:t>
      </w:r>
      <w:r w:rsidRPr="00E677AD">
        <w:rPr>
          <w:rFonts w:ascii="Times New Roman" w:eastAsia="方正仿宋_GBK" w:hAnsi="Times New Roman" w:cs="Times New Roman" w:hint="eastAsia"/>
          <w:snapToGrid w:val="0"/>
          <w:sz w:val="32"/>
          <w:szCs w:val="32"/>
        </w:rPr>
        <w:t>与市政府研究室</w:t>
      </w:r>
      <w:r w:rsidRPr="00E677AD">
        <w:rPr>
          <w:rFonts w:ascii="Times New Roman" w:eastAsia="方正仿宋_GBK" w:hAnsi="Times New Roman" w:cs="Times New Roman"/>
          <w:snapToGrid w:val="0"/>
          <w:sz w:val="32"/>
          <w:szCs w:val="32"/>
        </w:rPr>
        <w:t>签订</w:t>
      </w:r>
      <w:r w:rsidRPr="00E677AD">
        <w:rPr>
          <w:rFonts w:ascii="Times New Roman" w:eastAsia="方正仿宋_GBK" w:hAnsi="Times New Roman" w:cs="Times New Roman" w:hint="eastAsia"/>
          <w:snapToGrid w:val="0"/>
          <w:sz w:val="32"/>
          <w:szCs w:val="32"/>
        </w:rPr>
        <w:t>课题研究</w:t>
      </w:r>
      <w:r w:rsidRPr="00E677AD">
        <w:rPr>
          <w:rFonts w:ascii="Times New Roman" w:eastAsia="方正仿宋_GBK" w:hAnsi="Times New Roman" w:cs="Times New Roman"/>
          <w:snapToGrid w:val="0"/>
          <w:sz w:val="32"/>
          <w:szCs w:val="32"/>
        </w:rPr>
        <w:t>合同</w:t>
      </w:r>
      <w:r w:rsidRPr="00E677AD">
        <w:rPr>
          <w:rFonts w:ascii="Times New Roman" w:eastAsia="方正仿宋_GBK" w:hAnsi="Times New Roman" w:cs="Times New Roman" w:hint="eastAsia"/>
          <w:snapToGrid w:val="0"/>
          <w:sz w:val="32"/>
          <w:szCs w:val="32"/>
        </w:rPr>
        <w:t>。</w:t>
      </w:r>
    </w:p>
    <w:p w14:paraId="1FC73DB5"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七、申报时间</w:t>
      </w:r>
    </w:p>
    <w:p w14:paraId="3996FE1B"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申报开始时间为</w:t>
      </w:r>
      <w:r w:rsidRPr="00E677AD">
        <w:rPr>
          <w:rFonts w:ascii="Times New Roman" w:eastAsia="方正仿宋_GBK" w:hAnsi="Times New Roman" w:cs="Times New Roman" w:hint="eastAsia"/>
          <w:snapToGrid w:val="0"/>
          <w:sz w:val="32"/>
          <w:szCs w:val="32"/>
        </w:rPr>
        <w:t>2024</w:t>
      </w:r>
      <w:r w:rsidRPr="00E677AD">
        <w:rPr>
          <w:rFonts w:ascii="Times New Roman" w:eastAsia="方正仿宋_GBK" w:hAnsi="Times New Roman" w:cs="Times New Roman" w:hint="eastAsia"/>
          <w:snapToGrid w:val="0"/>
          <w:sz w:val="32"/>
          <w:szCs w:val="32"/>
        </w:rPr>
        <w:t>年</w:t>
      </w:r>
      <w:r w:rsidRPr="00E677AD">
        <w:rPr>
          <w:rFonts w:ascii="Times New Roman" w:eastAsia="方正仿宋_GBK" w:hAnsi="Times New Roman" w:cs="Times New Roman" w:hint="eastAsia"/>
          <w:snapToGrid w:val="0"/>
          <w:sz w:val="32"/>
          <w:szCs w:val="32"/>
        </w:rPr>
        <w:t>4</w:t>
      </w:r>
      <w:r w:rsidRPr="00E677AD">
        <w:rPr>
          <w:rFonts w:ascii="Times New Roman" w:eastAsia="方正仿宋_GBK" w:hAnsi="Times New Roman" w:cs="Times New Roman" w:hint="eastAsia"/>
          <w:snapToGrid w:val="0"/>
          <w:sz w:val="32"/>
          <w:szCs w:val="32"/>
        </w:rPr>
        <w:t>月</w:t>
      </w:r>
      <w:r w:rsidRPr="00E677AD">
        <w:rPr>
          <w:rFonts w:ascii="Times New Roman" w:eastAsia="方正仿宋_GBK" w:hAnsi="Times New Roman" w:cs="Times New Roman" w:hint="eastAsia"/>
          <w:snapToGrid w:val="0"/>
          <w:sz w:val="32"/>
          <w:szCs w:val="32"/>
        </w:rPr>
        <w:t>3</w:t>
      </w:r>
      <w:r w:rsidRPr="00E677AD">
        <w:rPr>
          <w:rFonts w:ascii="Times New Roman" w:eastAsia="方正仿宋_GBK" w:hAnsi="Times New Roman" w:cs="Times New Roman" w:hint="eastAsia"/>
          <w:snapToGrid w:val="0"/>
          <w:sz w:val="32"/>
          <w:szCs w:val="32"/>
        </w:rPr>
        <w:t>日</w:t>
      </w:r>
      <w:r w:rsidRPr="00E677AD">
        <w:rPr>
          <w:rFonts w:ascii="Times New Roman" w:eastAsia="方正仿宋_GBK" w:hAnsi="Times New Roman" w:cs="Times New Roman" w:hint="eastAsia"/>
          <w:snapToGrid w:val="0"/>
          <w:sz w:val="32"/>
          <w:szCs w:val="32"/>
        </w:rPr>
        <w:t>，提交申请书的截止时间为</w:t>
      </w:r>
      <w:r w:rsidRPr="00E677AD">
        <w:rPr>
          <w:rFonts w:ascii="Times New Roman" w:eastAsia="方正仿宋_GBK" w:hAnsi="Times New Roman" w:cs="Times New Roman" w:hint="eastAsia"/>
          <w:snapToGrid w:val="0"/>
          <w:sz w:val="32"/>
          <w:szCs w:val="32"/>
        </w:rPr>
        <w:t>2024</w:t>
      </w:r>
      <w:r w:rsidRPr="00E677AD">
        <w:rPr>
          <w:rFonts w:ascii="Times New Roman" w:eastAsia="方正仿宋_GBK" w:hAnsi="Times New Roman" w:cs="Times New Roman" w:hint="eastAsia"/>
          <w:snapToGrid w:val="0"/>
          <w:sz w:val="32"/>
          <w:szCs w:val="32"/>
        </w:rPr>
        <w:t>年</w:t>
      </w:r>
      <w:r w:rsidRPr="00E677AD">
        <w:rPr>
          <w:rFonts w:ascii="Times New Roman" w:eastAsia="方正仿宋_GBK" w:hAnsi="Times New Roman" w:cs="Times New Roman" w:hint="eastAsia"/>
          <w:snapToGrid w:val="0"/>
          <w:sz w:val="32"/>
          <w:szCs w:val="32"/>
        </w:rPr>
        <w:t>4</w:t>
      </w:r>
      <w:r w:rsidRPr="00E677AD">
        <w:rPr>
          <w:rFonts w:ascii="Times New Roman" w:eastAsia="方正仿宋_GBK" w:hAnsi="Times New Roman" w:cs="Times New Roman" w:hint="eastAsia"/>
          <w:snapToGrid w:val="0"/>
          <w:sz w:val="32"/>
          <w:szCs w:val="32"/>
        </w:rPr>
        <w:t>月</w:t>
      </w:r>
      <w:r w:rsidRPr="00E677AD">
        <w:rPr>
          <w:rFonts w:ascii="Times New Roman" w:eastAsia="方正仿宋_GBK" w:hAnsi="Times New Roman" w:cs="Times New Roman" w:hint="eastAsia"/>
          <w:snapToGrid w:val="0"/>
          <w:sz w:val="32"/>
          <w:szCs w:val="32"/>
        </w:rPr>
        <w:t>13</w:t>
      </w:r>
      <w:r w:rsidRPr="00E677AD">
        <w:rPr>
          <w:rFonts w:ascii="Times New Roman" w:eastAsia="方正仿宋_GBK" w:hAnsi="Times New Roman" w:cs="Times New Roman" w:hint="eastAsia"/>
          <w:snapToGrid w:val="0"/>
          <w:sz w:val="32"/>
          <w:szCs w:val="32"/>
        </w:rPr>
        <w:t>日</w:t>
      </w:r>
      <w:r w:rsidRPr="00E677AD">
        <w:rPr>
          <w:rFonts w:ascii="Times New Roman" w:eastAsia="方正仿宋_GBK" w:hAnsi="Times New Roman" w:cs="Times New Roman" w:hint="eastAsia"/>
          <w:snapToGrid w:val="0"/>
          <w:sz w:val="32"/>
          <w:szCs w:val="32"/>
        </w:rPr>
        <w:t>。</w:t>
      </w:r>
    </w:p>
    <w:p w14:paraId="709F11DF"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八、注意事项</w:t>
      </w:r>
    </w:p>
    <w:p w14:paraId="217D7D78" w14:textId="77777777" w:rsidR="00777484" w:rsidRPr="00E677AD" w:rsidRDefault="00DA3A32">
      <w:pPr>
        <w:wordWrap w:val="0"/>
        <w:spacing w:line="580" w:lineRule="exact"/>
        <w:ind w:firstLineChars="200" w:firstLine="640"/>
        <w:jc w:val="left"/>
        <w:rPr>
          <w:rFonts w:ascii="Times New Roman" w:eastAsia="方正仿宋_GBK" w:hAnsi="Times New Roman" w:cs="Times New Roman"/>
          <w:snapToGrid w:val="0"/>
          <w:kern w:val="0"/>
          <w:sz w:val="32"/>
          <w:szCs w:val="32"/>
        </w:rPr>
      </w:pPr>
      <w:r w:rsidRPr="00E677AD">
        <w:rPr>
          <w:rFonts w:ascii="Times New Roman" w:eastAsia="方正仿宋_GBK" w:hAnsi="Times New Roman" w:cs="Times New Roman" w:hint="eastAsia"/>
          <w:snapToGrid w:val="0"/>
          <w:kern w:val="0"/>
          <w:sz w:val="32"/>
          <w:szCs w:val="32"/>
        </w:rPr>
        <w:t>（一）申报人须仔细阅读申报指南各项要求，并按申报指</w:t>
      </w:r>
      <w:r w:rsidRPr="00E677AD">
        <w:rPr>
          <w:rFonts w:ascii="Times New Roman" w:eastAsia="方正仿宋_GBK" w:hAnsi="Times New Roman" w:cs="Times New Roman" w:hint="eastAsia"/>
          <w:snapToGrid w:val="0"/>
          <w:kern w:val="0"/>
          <w:sz w:val="32"/>
          <w:szCs w:val="32"/>
        </w:rPr>
        <w:lastRenderedPageBreak/>
        <w:t>南要求按时提交申报材料。因材料缺失或不符合要求、错过申报时间节点等原因，导致未成功申报的责任由申报人自行承担。</w:t>
      </w:r>
    </w:p>
    <w:p w14:paraId="664315F8" w14:textId="77777777" w:rsidR="00777484" w:rsidRPr="00E677AD" w:rsidRDefault="00DA3A32">
      <w:pPr>
        <w:wordWrap w:val="0"/>
        <w:spacing w:line="580" w:lineRule="exact"/>
        <w:ind w:firstLineChars="200" w:firstLine="640"/>
        <w:jc w:val="left"/>
        <w:rPr>
          <w:rFonts w:ascii="Times New Roman" w:eastAsia="方正仿宋_GBK" w:hAnsi="Times New Roman" w:cs="Times New Roman"/>
          <w:snapToGrid w:val="0"/>
          <w:kern w:val="0"/>
          <w:sz w:val="32"/>
          <w:szCs w:val="32"/>
        </w:rPr>
      </w:pPr>
      <w:r w:rsidRPr="00E677AD">
        <w:rPr>
          <w:rFonts w:ascii="Times New Roman" w:eastAsia="方正仿宋_GBK" w:hAnsi="Times New Roman" w:cs="Times New Roman" w:hint="eastAsia"/>
          <w:snapToGrid w:val="0"/>
          <w:kern w:val="0"/>
          <w:sz w:val="32"/>
          <w:szCs w:val="32"/>
        </w:rPr>
        <w:t>（二）申报人应如实填写申报材料，对申报材料的真实性、合法性、有效性负责，自行承担包括知识产权纠纷在内的潜在风险。</w:t>
      </w:r>
    </w:p>
    <w:p w14:paraId="36AEBFD5" w14:textId="77777777" w:rsidR="00777484" w:rsidRPr="00E677AD" w:rsidRDefault="00DA3A32">
      <w:pPr>
        <w:wordWrap w:val="0"/>
        <w:spacing w:line="580" w:lineRule="exact"/>
        <w:ind w:firstLineChars="200" w:firstLine="640"/>
        <w:jc w:val="left"/>
        <w:rPr>
          <w:rFonts w:ascii="Times New Roman" w:eastAsia="方正仿宋_GBK" w:hAnsi="Times New Roman" w:cs="Times New Roman"/>
          <w:snapToGrid w:val="0"/>
          <w:kern w:val="0"/>
          <w:sz w:val="32"/>
          <w:szCs w:val="32"/>
        </w:rPr>
      </w:pPr>
      <w:r w:rsidRPr="00E677AD">
        <w:rPr>
          <w:rFonts w:ascii="Times New Roman" w:eastAsia="方正仿宋_GBK" w:hAnsi="Times New Roman" w:cs="Times New Roman" w:hint="eastAsia"/>
          <w:snapToGrid w:val="0"/>
          <w:kern w:val="0"/>
          <w:sz w:val="32"/>
          <w:szCs w:val="32"/>
        </w:rPr>
        <w:t>（三）凡弄虚作假者，不符合申报条件或违规申报情形的，一经发现并核实后，申请不予受理，已受理的实行强制终止。发现存在科技违规、科研失信等行为的，</w:t>
      </w:r>
      <w:r w:rsidRPr="00E677AD">
        <w:rPr>
          <w:rFonts w:ascii="Times New Roman" w:eastAsia="方正仿宋_GBK" w:hAnsi="Times New Roman" w:cs="Times New Roman" w:hint="eastAsia"/>
          <w:snapToGrid w:val="0"/>
          <w:kern w:val="0"/>
          <w:sz w:val="32"/>
          <w:szCs w:val="32"/>
        </w:rPr>
        <w:t>依据国家、省、市相关规定办理。</w:t>
      </w:r>
    </w:p>
    <w:p w14:paraId="69022811"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（四）每个清华大学在校教师作为项目负责人最多只能申报一个课题。</w:t>
      </w:r>
    </w:p>
    <w:p w14:paraId="12C7FE47" w14:textId="77777777" w:rsidR="00777484" w:rsidRPr="00E677AD" w:rsidRDefault="00DA3A32">
      <w:pPr>
        <w:wordWrap w:val="0"/>
        <w:spacing w:line="570" w:lineRule="exact"/>
        <w:ind w:firstLineChars="200" w:firstLine="640"/>
        <w:rPr>
          <w:rFonts w:ascii="方正黑体_GBK" w:eastAsia="方正黑体_GBK" w:hAnsi="方正黑体_GBK" w:cs="方正黑体_GBK"/>
          <w:snapToGrid w:val="0"/>
          <w:sz w:val="32"/>
          <w:szCs w:val="32"/>
        </w:rPr>
      </w:pPr>
      <w:r w:rsidRPr="00E677AD">
        <w:rPr>
          <w:rFonts w:ascii="方正黑体_GBK" w:eastAsia="方正黑体_GBK" w:hAnsi="方正黑体_GBK" w:cs="方正黑体_GBK" w:hint="eastAsia"/>
          <w:snapToGrid w:val="0"/>
          <w:sz w:val="32"/>
          <w:szCs w:val="32"/>
        </w:rPr>
        <w:t>九、联系方式</w:t>
      </w:r>
    </w:p>
    <w:p w14:paraId="1D72A510"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（一）成都市人民政府研究室，联系人：滕佳乐，联系电话：</w:t>
      </w:r>
      <w:r w:rsidRPr="00E677AD">
        <w:rPr>
          <w:rFonts w:ascii="Times New Roman" w:eastAsia="方正仿宋_GBK" w:hAnsi="Times New Roman" w:cs="Times New Roman" w:hint="eastAsia"/>
          <w:snapToGrid w:val="0"/>
          <w:sz w:val="32"/>
          <w:szCs w:val="32"/>
        </w:rPr>
        <w:t>18200223345</w:t>
      </w:r>
      <w:r w:rsidRPr="00E677AD">
        <w:rPr>
          <w:rFonts w:ascii="Times New Roman" w:eastAsia="方正仿宋_GBK" w:hAnsi="Times New Roman" w:cs="Times New Roman" w:hint="eastAsia"/>
          <w:snapToGrid w:val="0"/>
          <w:sz w:val="32"/>
          <w:szCs w:val="32"/>
        </w:rPr>
        <w:t>。</w:t>
      </w:r>
    </w:p>
    <w:p w14:paraId="5233244A"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hint="eastAsia"/>
          <w:snapToGrid w:val="0"/>
          <w:sz w:val="32"/>
          <w:szCs w:val="32"/>
        </w:rPr>
        <w:t>（二）清华大学公共管理学院，联系人：</w:t>
      </w:r>
      <w:proofErr w:type="gramStart"/>
      <w:r w:rsidRPr="00E677AD">
        <w:rPr>
          <w:rFonts w:ascii="Times New Roman" w:eastAsia="方正仿宋_GBK" w:hAnsi="Times New Roman" w:cs="Times New Roman" w:hint="eastAsia"/>
          <w:snapToGrid w:val="0"/>
          <w:sz w:val="32"/>
          <w:szCs w:val="32"/>
        </w:rPr>
        <w:t>林超楠</w:t>
      </w:r>
      <w:proofErr w:type="gramEnd"/>
      <w:r w:rsidRPr="00E677AD">
        <w:rPr>
          <w:rFonts w:ascii="Times New Roman" w:eastAsia="方正仿宋_GBK" w:hAnsi="Times New Roman" w:cs="Times New Roman" w:hint="eastAsia"/>
          <w:snapToGrid w:val="0"/>
          <w:sz w:val="32"/>
          <w:szCs w:val="32"/>
        </w:rPr>
        <w:t>，联系电话：</w:t>
      </w:r>
      <w:r w:rsidRPr="00E677AD">
        <w:rPr>
          <w:rFonts w:ascii="Times New Roman" w:eastAsia="方正仿宋_GBK" w:hAnsi="Times New Roman" w:cs="Times New Roman" w:hint="eastAsia"/>
          <w:snapToGrid w:val="0"/>
          <w:sz w:val="32"/>
          <w:szCs w:val="32"/>
        </w:rPr>
        <w:t>13241511586</w:t>
      </w:r>
      <w:r w:rsidRPr="00E677AD">
        <w:rPr>
          <w:rFonts w:ascii="Times New Roman" w:eastAsia="方正仿宋_GBK" w:hAnsi="Times New Roman" w:cs="Times New Roman" w:hint="eastAsia"/>
          <w:snapToGrid w:val="0"/>
          <w:sz w:val="32"/>
          <w:szCs w:val="32"/>
        </w:rPr>
        <w:t>。</w:t>
      </w:r>
    </w:p>
    <w:p w14:paraId="0F03FDAF" w14:textId="77777777" w:rsidR="00777484" w:rsidRPr="00E677AD" w:rsidRDefault="00777484">
      <w:pPr>
        <w:wordWrap w:val="0"/>
        <w:spacing w:line="600" w:lineRule="exact"/>
        <w:rPr>
          <w:rFonts w:ascii="微软雅黑" w:eastAsia="微软雅黑" w:hAnsi="微软雅黑" w:cs="微软雅黑"/>
          <w:snapToGrid w:val="0"/>
          <w:sz w:val="31"/>
          <w:szCs w:val="31"/>
        </w:rPr>
      </w:pPr>
    </w:p>
    <w:p w14:paraId="2727CB0A" w14:textId="77777777" w:rsidR="00777484" w:rsidRPr="00E677AD" w:rsidRDefault="00DA3A32">
      <w:pPr>
        <w:wordWrap w:val="0"/>
        <w:spacing w:line="580" w:lineRule="exact"/>
        <w:ind w:firstLineChars="200" w:firstLine="640"/>
        <w:rPr>
          <w:rFonts w:ascii="Times New Roman" w:eastAsia="方正仿宋_GBK" w:hAnsi="Times New Roman" w:cs="Times New Roman"/>
          <w:snapToGrid w:val="0"/>
          <w:sz w:val="32"/>
          <w:szCs w:val="32"/>
        </w:rPr>
      </w:pPr>
      <w:r w:rsidRPr="00E677AD">
        <w:rPr>
          <w:rFonts w:ascii="Times New Roman" w:eastAsia="方正仿宋_GBK" w:hAnsi="Times New Roman" w:cs="Times New Roman"/>
          <w:snapToGrid w:val="0"/>
          <w:sz w:val="32"/>
          <w:szCs w:val="32"/>
        </w:rPr>
        <w:t>附件</w:t>
      </w:r>
      <w:r w:rsidRPr="00E677AD">
        <w:rPr>
          <w:rFonts w:ascii="Times New Roman" w:eastAsia="方正仿宋_GBK" w:hAnsi="Times New Roman" w:cs="Times New Roman" w:hint="eastAsia"/>
          <w:snapToGrid w:val="0"/>
          <w:sz w:val="32"/>
          <w:szCs w:val="32"/>
        </w:rPr>
        <w:t>：</w:t>
      </w:r>
      <w:r w:rsidRPr="00E677AD">
        <w:rPr>
          <w:rFonts w:ascii="Times New Roman" w:eastAsia="方正仿宋_GBK" w:hAnsi="Times New Roman" w:cs="Times New Roman" w:hint="eastAsia"/>
          <w:snapToGrid w:val="0"/>
          <w:sz w:val="32"/>
          <w:szCs w:val="32"/>
        </w:rPr>
        <w:t>1.</w:t>
      </w:r>
      <w:r w:rsidRPr="00E677AD">
        <w:rPr>
          <w:rFonts w:ascii="Times New Roman" w:eastAsia="方正仿宋_GBK" w:hAnsi="Times New Roman" w:cs="Times New Roman" w:hint="eastAsia"/>
          <w:snapToGrid w:val="0"/>
          <w:spacing w:val="-11"/>
          <w:sz w:val="32"/>
          <w:szCs w:val="32"/>
        </w:rPr>
        <w:t>2024</w:t>
      </w:r>
      <w:r w:rsidRPr="00E677AD">
        <w:rPr>
          <w:rFonts w:ascii="Times New Roman" w:eastAsia="方正仿宋_GBK" w:hAnsi="Times New Roman" w:cs="Times New Roman" w:hint="eastAsia"/>
          <w:snapToGrid w:val="0"/>
          <w:spacing w:val="-11"/>
          <w:sz w:val="32"/>
          <w:szCs w:val="32"/>
        </w:rPr>
        <w:t>年度清华成都高质量发展合作专项课题研究方案</w:t>
      </w:r>
    </w:p>
    <w:p w14:paraId="3CA4F568" w14:textId="77777777" w:rsidR="00777484" w:rsidRPr="00E677AD" w:rsidRDefault="00DA3A32">
      <w:pPr>
        <w:wordWrap w:val="0"/>
        <w:spacing w:line="580" w:lineRule="exact"/>
        <w:ind w:firstLineChars="600" w:firstLine="1716"/>
        <w:rPr>
          <w:rFonts w:ascii="Times New Roman" w:eastAsia="方正仿宋_GBK" w:hAnsi="Times New Roman" w:cs="Times New Roman"/>
          <w:snapToGrid w:val="0"/>
          <w:spacing w:val="-17"/>
          <w:sz w:val="32"/>
          <w:szCs w:val="32"/>
        </w:rPr>
      </w:pPr>
      <w:r w:rsidRPr="00E677AD">
        <w:rPr>
          <w:rFonts w:ascii="Times New Roman" w:eastAsia="方正仿宋_GBK" w:hAnsi="Times New Roman" w:cs="Times New Roman" w:hint="eastAsia"/>
          <w:snapToGrid w:val="0"/>
          <w:spacing w:val="-17"/>
          <w:sz w:val="32"/>
          <w:szCs w:val="32"/>
        </w:rPr>
        <w:t>2.</w:t>
      </w:r>
      <w:r w:rsidRPr="00E677AD">
        <w:rPr>
          <w:rFonts w:ascii="Times New Roman" w:eastAsia="方正仿宋_GBK" w:hAnsi="Times New Roman" w:cs="Times New Roman"/>
          <w:snapToGrid w:val="0"/>
          <w:spacing w:val="-17"/>
          <w:sz w:val="32"/>
          <w:szCs w:val="32"/>
        </w:rPr>
        <w:t>2024</w:t>
      </w:r>
      <w:r w:rsidRPr="00E677AD">
        <w:rPr>
          <w:rFonts w:ascii="Times New Roman" w:eastAsia="方正仿宋_GBK" w:hAnsi="Times New Roman" w:cs="Times New Roman"/>
          <w:snapToGrid w:val="0"/>
          <w:spacing w:val="-17"/>
          <w:sz w:val="32"/>
          <w:szCs w:val="32"/>
        </w:rPr>
        <w:t>年</w:t>
      </w:r>
      <w:r w:rsidRPr="00E677AD">
        <w:rPr>
          <w:rFonts w:ascii="Times New Roman" w:eastAsia="方正仿宋_GBK" w:hAnsi="Times New Roman" w:cs="Times New Roman" w:hint="eastAsia"/>
          <w:snapToGrid w:val="0"/>
          <w:spacing w:val="-17"/>
          <w:sz w:val="32"/>
          <w:szCs w:val="32"/>
        </w:rPr>
        <w:t>度</w:t>
      </w:r>
      <w:r w:rsidRPr="00E677AD">
        <w:rPr>
          <w:rFonts w:ascii="Times New Roman" w:eastAsia="方正仿宋_GBK" w:hAnsi="Times New Roman" w:cs="Times New Roman"/>
          <w:snapToGrid w:val="0"/>
          <w:spacing w:val="-17"/>
          <w:sz w:val="32"/>
          <w:szCs w:val="32"/>
        </w:rPr>
        <w:t>清华成都高质量发展合作</w:t>
      </w:r>
      <w:r w:rsidRPr="00E677AD">
        <w:rPr>
          <w:rFonts w:ascii="Times New Roman" w:eastAsia="方正仿宋_GBK" w:hAnsi="Times New Roman" w:cs="Times New Roman" w:hint="eastAsia"/>
          <w:snapToGrid w:val="0"/>
          <w:spacing w:val="-17"/>
          <w:sz w:val="32"/>
          <w:szCs w:val="32"/>
        </w:rPr>
        <w:t>专项</w:t>
      </w:r>
      <w:r w:rsidRPr="00E677AD">
        <w:rPr>
          <w:rFonts w:ascii="Times New Roman" w:eastAsia="方正仿宋_GBK" w:hAnsi="Times New Roman" w:cs="Times New Roman"/>
          <w:snapToGrid w:val="0"/>
          <w:spacing w:val="-17"/>
          <w:sz w:val="32"/>
          <w:szCs w:val="32"/>
        </w:rPr>
        <w:t>课题申请书</w:t>
      </w:r>
    </w:p>
    <w:p w14:paraId="1F676828" w14:textId="77777777" w:rsidR="00777484" w:rsidRPr="00E677AD" w:rsidRDefault="00777484">
      <w:pPr>
        <w:pStyle w:val="a0"/>
      </w:pPr>
    </w:p>
    <w:p w14:paraId="5D13840C" w14:textId="77777777" w:rsidR="00777484" w:rsidRPr="00E677AD" w:rsidRDefault="00777484">
      <w:pPr>
        <w:pStyle w:val="a0"/>
        <w:numPr>
          <w:ilvl w:val="0"/>
          <w:numId w:val="1"/>
        </w:numPr>
        <w:sectPr w:rsidR="00777484" w:rsidRPr="00E677AD">
          <w:footerReference w:type="default" r:id="rId8"/>
          <w:pgSz w:w="11906" w:h="16838"/>
          <w:pgMar w:top="2098" w:right="1474" w:bottom="1984" w:left="1587" w:header="851" w:footer="1531" w:gutter="0"/>
          <w:cols w:space="720"/>
          <w:docGrid w:type="lines" w:linePitch="312"/>
        </w:sectPr>
      </w:pPr>
    </w:p>
    <w:p w14:paraId="50BD9F11" w14:textId="77777777" w:rsidR="00777484" w:rsidRPr="00E677AD" w:rsidRDefault="00DA3A32">
      <w:pPr>
        <w:spacing w:line="560" w:lineRule="exact"/>
        <w:rPr>
          <w:rFonts w:ascii="Times New Roman" w:eastAsia="方正黑体_GBK" w:hAnsi="Times New Roman" w:cs="Times New Roman"/>
          <w:sz w:val="32"/>
          <w:szCs w:val="32"/>
        </w:rPr>
      </w:pPr>
      <w:r w:rsidRPr="00E677AD">
        <w:rPr>
          <w:rFonts w:ascii="Times New Roman" w:eastAsia="方正黑体_GBK" w:hAnsi="Times New Roman" w:cs="Times New Roman" w:hint="eastAsia"/>
          <w:sz w:val="32"/>
          <w:szCs w:val="32"/>
        </w:rPr>
        <w:lastRenderedPageBreak/>
        <w:t>附件</w:t>
      </w:r>
      <w:r w:rsidRPr="00E677AD">
        <w:rPr>
          <w:rFonts w:ascii="Times New Roman" w:eastAsia="方正黑体_GBK" w:hAnsi="Times New Roman" w:cs="Times New Roman" w:hint="eastAsia"/>
          <w:sz w:val="32"/>
          <w:szCs w:val="32"/>
        </w:rPr>
        <w:t>1</w:t>
      </w:r>
    </w:p>
    <w:p w14:paraId="158C3FCC" w14:textId="77777777" w:rsidR="00777484" w:rsidRPr="00E677AD" w:rsidRDefault="00DA3A32">
      <w:pPr>
        <w:jc w:val="center"/>
        <w:rPr>
          <w:rFonts w:ascii="方正小标宋_GBK" w:eastAsia="方正小标宋_GBK" w:hAnsi="方正小标宋_GBK" w:cs="方正小标宋_GBK"/>
          <w:sz w:val="44"/>
          <w:szCs w:val="44"/>
        </w:rPr>
      </w:pPr>
      <w:r w:rsidRPr="00E677AD">
        <w:rPr>
          <w:rFonts w:ascii="方正小标宋_GBK" w:eastAsia="方正小标宋_GBK" w:hAnsi="方正小标宋_GBK" w:cs="方正小标宋_GBK" w:hint="eastAsia"/>
          <w:sz w:val="44"/>
          <w:szCs w:val="44"/>
        </w:rPr>
        <w:t>2024</w:t>
      </w:r>
      <w:r w:rsidRPr="00E677AD">
        <w:rPr>
          <w:rFonts w:ascii="方正小标宋_GBK" w:eastAsia="方正小标宋_GBK" w:hAnsi="方正小标宋_GBK" w:cs="方正小标宋_GBK" w:hint="eastAsia"/>
          <w:sz w:val="44"/>
          <w:szCs w:val="44"/>
        </w:rPr>
        <w:t>年度清华成都高质量发展合作专项课题研究方案</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318"/>
        <w:gridCol w:w="3481"/>
        <w:gridCol w:w="6362"/>
        <w:gridCol w:w="954"/>
      </w:tblGrid>
      <w:tr w:rsidR="00777484" w:rsidRPr="00E677AD" w14:paraId="27BADF1A" w14:textId="77777777">
        <w:trPr>
          <w:trHeight w:val="652"/>
          <w:tblHeader/>
        </w:trPr>
        <w:tc>
          <w:tcPr>
            <w:tcW w:w="328" w:type="pct"/>
            <w:shd w:val="clear" w:color="auto" w:fill="auto"/>
            <w:vAlign w:val="center"/>
          </w:tcPr>
          <w:p w14:paraId="407828CF"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sz w:val="24"/>
                <w:szCs w:val="24"/>
              </w:rPr>
            </w:pPr>
            <w:r w:rsidRPr="00E677AD">
              <w:rPr>
                <w:rFonts w:ascii="方正小标宋简体" w:eastAsia="方正小标宋简体" w:hAnsi="方正小标宋简体" w:cs="方正小标宋简体" w:hint="eastAsia"/>
                <w:kern w:val="0"/>
                <w:sz w:val="24"/>
                <w:szCs w:val="24"/>
                <w:lang w:bidi="ar"/>
              </w:rPr>
              <w:t>序号</w:t>
            </w:r>
          </w:p>
        </w:tc>
        <w:tc>
          <w:tcPr>
            <w:tcW w:w="508" w:type="pct"/>
            <w:shd w:val="clear" w:color="auto" w:fill="auto"/>
            <w:vAlign w:val="center"/>
          </w:tcPr>
          <w:p w14:paraId="5CC273C6"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sz w:val="24"/>
                <w:szCs w:val="24"/>
              </w:rPr>
            </w:pPr>
            <w:r w:rsidRPr="00E677AD">
              <w:rPr>
                <w:rFonts w:ascii="方正小标宋简体" w:eastAsia="方正小标宋简体" w:hAnsi="方正小标宋简体" w:cs="方正小标宋简体" w:hint="eastAsia"/>
                <w:kern w:val="0"/>
                <w:sz w:val="24"/>
                <w:szCs w:val="24"/>
                <w:lang w:bidi="ar"/>
              </w:rPr>
              <w:t>课题名称</w:t>
            </w:r>
          </w:p>
        </w:tc>
        <w:tc>
          <w:tcPr>
            <w:tcW w:w="1341" w:type="pct"/>
            <w:shd w:val="clear" w:color="auto" w:fill="auto"/>
            <w:vAlign w:val="center"/>
          </w:tcPr>
          <w:p w14:paraId="2AE06652"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sz w:val="24"/>
                <w:szCs w:val="24"/>
              </w:rPr>
            </w:pPr>
            <w:r w:rsidRPr="00E677AD">
              <w:rPr>
                <w:rFonts w:ascii="方正小标宋简体" w:eastAsia="方正小标宋简体" w:hAnsi="方正小标宋简体" w:cs="方正小标宋简体" w:hint="eastAsia"/>
                <w:kern w:val="0"/>
                <w:sz w:val="24"/>
                <w:szCs w:val="24"/>
                <w:lang w:bidi="ar"/>
              </w:rPr>
              <w:t>研究目标</w:t>
            </w:r>
          </w:p>
        </w:tc>
        <w:tc>
          <w:tcPr>
            <w:tcW w:w="2452" w:type="pct"/>
            <w:shd w:val="clear" w:color="auto" w:fill="auto"/>
            <w:vAlign w:val="center"/>
          </w:tcPr>
          <w:p w14:paraId="7DC22722"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sz w:val="24"/>
                <w:szCs w:val="24"/>
              </w:rPr>
            </w:pPr>
            <w:r w:rsidRPr="00E677AD">
              <w:rPr>
                <w:rFonts w:ascii="方正小标宋简体" w:eastAsia="方正小标宋简体" w:hAnsi="方正小标宋简体" w:cs="方正小标宋简体" w:hint="eastAsia"/>
                <w:kern w:val="0"/>
                <w:sz w:val="24"/>
                <w:szCs w:val="24"/>
                <w:lang w:bidi="ar"/>
              </w:rPr>
              <w:t>研究要点</w:t>
            </w:r>
          </w:p>
        </w:tc>
        <w:tc>
          <w:tcPr>
            <w:tcW w:w="368" w:type="pct"/>
            <w:shd w:val="clear" w:color="auto" w:fill="auto"/>
            <w:vAlign w:val="center"/>
          </w:tcPr>
          <w:p w14:paraId="1C645145"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kern w:val="0"/>
                <w:sz w:val="24"/>
                <w:szCs w:val="24"/>
                <w:lang w:bidi="ar"/>
              </w:rPr>
            </w:pPr>
            <w:r w:rsidRPr="00E677AD">
              <w:rPr>
                <w:rFonts w:ascii="方正小标宋简体" w:eastAsia="方正小标宋简体" w:hAnsi="方正小标宋简体" w:cs="方正小标宋简体" w:hint="eastAsia"/>
                <w:kern w:val="0"/>
                <w:sz w:val="24"/>
                <w:szCs w:val="24"/>
                <w:lang w:bidi="ar"/>
              </w:rPr>
              <w:t>经费</w:t>
            </w:r>
          </w:p>
          <w:p w14:paraId="4F8E78BE" w14:textId="77777777" w:rsidR="00777484" w:rsidRPr="00E677AD" w:rsidRDefault="00DA3A32">
            <w:pPr>
              <w:widowControl/>
              <w:spacing w:line="280" w:lineRule="exact"/>
              <w:jc w:val="center"/>
              <w:textAlignment w:val="center"/>
              <w:rPr>
                <w:rFonts w:ascii="方正小标宋简体" w:eastAsia="方正小标宋简体" w:hAnsi="方正小标宋简体" w:cs="方正小标宋简体"/>
                <w:sz w:val="24"/>
                <w:szCs w:val="24"/>
              </w:rPr>
            </w:pPr>
            <w:r w:rsidRPr="00E677AD">
              <w:rPr>
                <w:rFonts w:ascii="方正小标宋简体" w:eastAsia="方正小标宋简体" w:hAnsi="方正小标宋简体" w:cs="方正小标宋简体" w:hint="eastAsia"/>
                <w:kern w:val="0"/>
                <w:sz w:val="24"/>
                <w:szCs w:val="24"/>
                <w:lang w:bidi="ar"/>
              </w:rPr>
              <w:t>预算</w:t>
            </w:r>
          </w:p>
        </w:tc>
      </w:tr>
      <w:tr w:rsidR="00777484" w:rsidRPr="00E677AD" w14:paraId="7F451977" w14:textId="77777777">
        <w:trPr>
          <w:trHeight w:val="2520"/>
        </w:trPr>
        <w:tc>
          <w:tcPr>
            <w:tcW w:w="328" w:type="pct"/>
            <w:shd w:val="clear" w:color="auto" w:fill="auto"/>
            <w:vAlign w:val="center"/>
          </w:tcPr>
          <w:p w14:paraId="470DA643"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t>1</w:t>
            </w:r>
          </w:p>
        </w:tc>
        <w:tc>
          <w:tcPr>
            <w:tcW w:w="508" w:type="pct"/>
            <w:shd w:val="clear" w:color="auto" w:fill="auto"/>
            <w:vAlign w:val="center"/>
          </w:tcPr>
          <w:p w14:paraId="71B02C8E"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国家战略腹地建设及产业备份背景下成都路径研究</w:t>
            </w:r>
          </w:p>
        </w:tc>
        <w:tc>
          <w:tcPr>
            <w:tcW w:w="1341" w:type="pct"/>
            <w:shd w:val="clear" w:color="auto" w:fill="auto"/>
            <w:vAlign w:val="center"/>
          </w:tcPr>
          <w:p w14:paraId="0EAA4A16"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梳理国家战略腹地与产业备份系统建设的规划与布局，分析成都在其中的必要性与重要性，提出成都建设国家战略腹地及产业备份基地的路径与着力点。</w:t>
            </w:r>
          </w:p>
        </w:tc>
        <w:tc>
          <w:tcPr>
            <w:tcW w:w="2452" w:type="pct"/>
            <w:shd w:val="clear" w:color="auto" w:fill="auto"/>
            <w:vAlign w:val="center"/>
          </w:tcPr>
          <w:p w14:paraId="35E8E344"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）研究当前中国的战略性产业发展现状以及面临的外部环境变化，分析建设国家战略腹地和产业备份系统必要性；（</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）梳理当前国家战略腹地与产业备份系统建设的规划与布局情况；（</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结合成都资源禀赋条件，</w:t>
            </w:r>
            <w:r w:rsidRPr="00E677AD">
              <w:rPr>
                <w:rFonts w:ascii="方正仿宋_GBK" w:eastAsia="方正仿宋_GBK" w:hAnsi="方正仿宋_GBK" w:cs="方正仿宋_GBK" w:hint="eastAsia"/>
                <w:kern w:val="0"/>
                <w:sz w:val="22"/>
                <w:lang w:bidi="ar"/>
              </w:rPr>
              <w:t>分析成都建设国家战略腹地和产业备份系统必要性与重要性；（</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）提出成都建设国家战略腹地及产业备份基地的路径及政策建议。</w:t>
            </w:r>
          </w:p>
        </w:tc>
        <w:tc>
          <w:tcPr>
            <w:tcW w:w="368" w:type="pct"/>
            <w:shd w:val="clear" w:color="auto" w:fill="auto"/>
            <w:vAlign w:val="center"/>
          </w:tcPr>
          <w:p w14:paraId="42638729"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40</w:t>
            </w:r>
            <w:r w:rsidRPr="00E677AD">
              <w:rPr>
                <w:rFonts w:ascii="方正仿宋_GBK" w:eastAsia="方正仿宋_GBK" w:hAnsi="方正仿宋_GBK" w:cs="方正仿宋_GBK" w:hint="eastAsia"/>
                <w:kern w:val="0"/>
                <w:sz w:val="22"/>
                <w:lang w:bidi="ar"/>
              </w:rPr>
              <w:t>万元</w:t>
            </w:r>
          </w:p>
        </w:tc>
      </w:tr>
      <w:tr w:rsidR="00777484" w:rsidRPr="00E677AD" w14:paraId="072B5C0B" w14:textId="77777777">
        <w:trPr>
          <w:trHeight w:val="3410"/>
        </w:trPr>
        <w:tc>
          <w:tcPr>
            <w:tcW w:w="328" w:type="pct"/>
            <w:shd w:val="clear" w:color="auto" w:fill="auto"/>
            <w:vAlign w:val="center"/>
          </w:tcPr>
          <w:p w14:paraId="18EEE7D0"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t>2</w:t>
            </w:r>
          </w:p>
        </w:tc>
        <w:tc>
          <w:tcPr>
            <w:tcW w:w="508" w:type="pct"/>
            <w:shd w:val="clear" w:color="auto" w:fill="auto"/>
            <w:vAlign w:val="center"/>
          </w:tcPr>
          <w:p w14:paraId="203FDA86"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绿色低碳视角下成都汽车产业转型升级研究</w:t>
            </w:r>
          </w:p>
        </w:tc>
        <w:tc>
          <w:tcPr>
            <w:tcW w:w="1341" w:type="pct"/>
            <w:shd w:val="clear" w:color="auto" w:fill="auto"/>
            <w:vAlign w:val="center"/>
          </w:tcPr>
          <w:p w14:paraId="4CAF16DA"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绿色低碳发展背景下，电动化、智能化、网联化、共享化是汽车产业转型升级的重要发展方向，在系统分析整车、零部件、产业生态等发展形势的基础上，结合成都汽车产业发展的基础条件，提出成都汽车产业转型升级的对策建议。</w:t>
            </w:r>
          </w:p>
        </w:tc>
        <w:tc>
          <w:tcPr>
            <w:tcW w:w="2452" w:type="pct"/>
            <w:shd w:val="clear" w:color="auto" w:fill="auto"/>
            <w:vAlign w:val="center"/>
          </w:tcPr>
          <w:p w14:paraId="740C90AB"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）研究全球及我国汽车产业发展现状及趋势；（</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）基于成都市汽车产业发展现状，研究成都市汽车产业</w:t>
            </w:r>
            <w:proofErr w:type="gramStart"/>
            <w:r w:rsidRPr="00E677AD">
              <w:rPr>
                <w:rFonts w:ascii="方正仿宋_GBK" w:eastAsia="方正仿宋_GBK" w:hAnsi="方正仿宋_GBK" w:cs="方正仿宋_GBK" w:hint="eastAsia"/>
                <w:kern w:val="0"/>
                <w:sz w:val="22"/>
                <w:lang w:bidi="ar"/>
              </w:rPr>
              <w:t>链发展</w:t>
            </w:r>
            <w:proofErr w:type="gramEnd"/>
            <w:r w:rsidRPr="00E677AD">
              <w:rPr>
                <w:rFonts w:ascii="方正仿宋_GBK" w:eastAsia="方正仿宋_GBK" w:hAnsi="方正仿宋_GBK" w:cs="方正仿宋_GBK" w:hint="eastAsia"/>
                <w:kern w:val="0"/>
                <w:sz w:val="22"/>
                <w:lang w:bidi="ar"/>
              </w:rPr>
              <w:t>脉络；（</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）厘清成都市汽车产业在政策体系、市场推广、产业发展等方面的发展情况；（</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）剖析成都市汽车产业在政府管理、区域协同、市场推广、设施配套等方面存在的重点问题；（</w:t>
            </w:r>
            <w:r w:rsidRPr="00E677AD">
              <w:rPr>
                <w:rStyle w:val="font11"/>
                <w:rFonts w:eastAsia="方正仿宋_GBK"/>
                <w:color w:val="auto"/>
                <w:lang w:bidi="ar"/>
              </w:rPr>
              <w:t>5</w:t>
            </w:r>
            <w:r w:rsidRPr="00E677AD">
              <w:rPr>
                <w:rFonts w:ascii="方正仿宋_GBK" w:eastAsia="方正仿宋_GBK" w:hAnsi="方正仿宋_GBK" w:cs="方正仿宋_GBK" w:hint="eastAsia"/>
                <w:kern w:val="0"/>
                <w:sz w:val="22"/>
                <w:lang w:bidi="ar"/>
              </w:rPr>
              <w:t>）</w:t>
            </w:r>
            <w:proofErr w:type="gramStart"/>
            <w:r w:rsidRPr="00E677AD">
              <w:rPr>
                <w:rFonts w:ascii="方正仿宋_GBK" w:eastAsia="方正仿宋_GBK" w:hAnsi="方正仿宋_GBK" w:cs="方正仿宋_GBK" w:hint="eastAsia"/>
                <w:kern w:val="0"/>
                <w:sz w:val="22"/>
                <w:lang w:bidi="ar"/>
              </w:rPr>
              <w:t>总结长</w:t>
            </w:r>
            <w:proofErr w:type="gramEnd"/>
            <w:r w:rsidRPr="00E677AD">
              <w:rPr>
                <w:rFonts w:ascii="方正仿宋_GBK" w:eastAsia="方正仿宋_GBK" w:hAnsi="方正仿宋_GBK" w:cs="方正仿宋_GBK" w:hint="eastAsia"/>
                <w:kern w:val="0"/>
                <w:sz w:val="22"/>
                <w:lang w:bidi="ar"/>
              </w:rPr>
              <w:t>三角等区域汽车产业转型发展的先进经验，</w:t>
            </w:r>
            <w:r w:rsidRPr="00E677AD">
              <w:rPr>
                <w:rStyle w:val="font61"/>
                <w:rFonts w:hint="default"/>
                <w:color w:val="auto"/>
                <w:lang w:bidi="ar"/>
              </w:rPr>
              <w:t>分析成都汽车产业的比较优势</w:t>
            </w:r>
            <w:r w:rsidRPr="00E677AD">
              <w:rPr>
                <w:rFonts w:ascii="方正仿宋_GBK" w:eastAsia="方正仿宋_GBK" w:hAnsi="方正仿宋_GBK" w:cs="方正仿宋_GBK" w:hint="eastAsia"/>
                <w:kern w:val="0"/>
                <w:sz w:val="22"/>
                <w:lang w:bidi="ar"/>
              </w:rPr>
              <w:t>以及对成都市汽车产业转型的借鉴思路；（</w:t>
            </w:r>
            <w:r w:rsidRPr="00E677AD">
              <w:rPr>
                <w:rStyle w:val="font11"/>
                <w:rFonts w:eastAsia="方正仿宋_GBK"/>
                <w:color w:val="auto"/>
                <w:lang w:bidi="ar"/>
              </w:rPr>
              <w:t>6</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基于绿色低碳视角下，</w:t>
            </w:r>
            <w:r w:rsidRPr="00E677AD">
              <w:rPr>
                <w:rFonts w:ascii="方正仿宋_GBK" w:eastAsia="方正仿宋_GBK" w:hAnsi="方正仿宋_GBK" w:cs="方正仿宋_GBK" w:hint="eastAsia"/>
                <w:kern w:val="0"/>
                <w:sz w:val="22"/>
                <w:lang w:bidi="ar"/>
              </w:rPr>
              <w:t>提出成都市汽车产业转型发展路径及政策建议。</w:t>
            </w:r>
          </w:p>
        </w:tc>
        <w:tc>
          <w:tcPr>
            <w:tcW w:w="368" w:type="pct"/>
            <w:shd w:val="clear" w:color="auto" w:fill="auto"/>
            <w:vAlign w:val="center"/>
          </w:tcPr>
          <w:p w14:paraId="2116EA68"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40</w:t>
            </w:r>
            <w:r w:rsidRPr="00E677AD">
              <w:rPr>
                <w:rFonts w:ascii="方正仿宋_GBK" w:eastAsia="方正仿宋_GBK" w:hAnsi="方正仿宋_GBK" w:cs="方正仿宋_GBK" w:hint="eastAsia"/>
                <w:kern w:val="0"/>
                <w:sz w:val="22"/>
                <w:lang w:bidi="ar"/>
              </w:rPr>
              <w:t>万元</w:t>
            </w:r>
          </w:p>
        </w:tc>
      </w:tr>
      <w:tr w:rsidR="00777484" w:rsidRPr="00E677AD" w14:paraId="6FA52470" w14:textId="77777777">
        <w:trPr>
          <w:trHeight w:val="3581"/>
        </w:trPr>
        <w:tc>
          <w:tcPr>
            <w:tcW w:w="328" w:type="pct"/>
            <w:shd w:val="clear" w:color="auto" w:fill="auto"/>
            <w:vAlign w:val="center"/>
          </w:tcPr>
          <w:p w14:paraId="2576D7AE"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lastRenderedPageBreak/>
              <w:t>3</w:t>
            </w:r>
          </w:p>
        </w:tc>
        <w:tc>
          <w:tcPr>
            <w:tcW w:w="508" w:type="pct"/>
            <w:shd w:val="clear" w:color="auto" w:fill="auto"/>
            <w:vAlign w:val="center"/>
          </w:tcPr>
          <w:p w14:paraId="5B3D0534"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成都市</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规划基本思路和发展目标研究</w:t>
            </w:r>
          </w:p>
        </w:tc>
        <w:tc>
          <w:tcPr>
            <w:tcW w:w="1341" w:type="pct"/>
            <w:shd w:val="clear" w:color="auto" w:fill="auto"/>
            <w:vAlign w:val="center"/>
          </w:tcPr>
          <w:p w14:paraId="4EFD714F" w14:textId="77777777" w:rsidR="00777484" w:rsidRPr="00E677AD" w:rsidRDefault="00DA3A32">
            <w:pPr>
              <w:widowControl/>
              <w:spacing w:line="280" w:lineRule="exact"/>
              <w:jc w:val="lef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分析</w:t>
            </w:r>
            <w:proofErr w:type="gramStart"/>
            <w:r w:rsidRPr="00E677AD">
              <w:rPr>
                <w:rFonts w:ascii="方正仿宋_GBK" w:eastAsia="方正仿宋_GBK" w:hAnsi="方正仿宋_GBK" w:cs="方正仿宋_GBK" w:hint="eastAsia"/>
                <w:kern w:val="0"/>
                <w:sz w:val="22"/>
                <w:lang w:bidi="ar"/>
              </w:rPr>
              <w:t>研</w:t>
            </w:r>
            <w:proofErr w:type="gramEnd"/>
            <w:r w:rsidRPr="00E677AD">
              <w:rPr>
                <w:rFonts w:ascii="方正仿宋_GBK" w:eastAsia="方正仿宋_GBK" w:hAnsi="方正仿宋_GBK" w:cs="方正仿宋_GBK" w:hint="eastAsia"/>
                <w:kern w:val="0"/>
                <w:sz w:val="22"/>
                <w:lang w:bidi="ar"/>
              </w:rPr>
              <w:t>判</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规划周期大趋势，明晰成都市</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规划编制基础，指出成都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规划的战略方向。</w:t>
            </w:r>
          </w:p>
        </w:tc>
        <w:tc>
          <w:tcPr>
            <w:tcW w:w="2452" w:type="pct"/>
            <w:shd w:val="clear" w:color="auto" w:fill="auto"/>
            <w:vAlign w:val="center"/>
          </w:tcPr>
          <w:p w14:paraId="6BF0C03C"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）对标中央精神，</w:t>
            </w:r>
            <w:r w:rsidRPr="00E677AD">
              <w:rPr>
                <w:rStyle w:val="font61"/>
                <w:rFonts w:hint="default"/>
                <w:color w:val="auto"/>
                <w:lang w:bidi="ar"/>
              </w:rPr>
              <w:t>比如新质生产力、金融强国、信息产业、天府粮仓、长江上游生态屏障等方面，</w:t>
            </w:r>
            <w:r w:rsidRPr="00E677AD">
              <w:rPr>
                <w:rFonts w:ascii="方正仿宋_GBK" w:eastAsia="方正仿宋_GBK" w:hAnsi="方正仿宋_GBK" w:cs="方正仿宋_GBK" w:hint="eastAsia"/>
                <w:kern w:val="0"/>
                <w:sz w:val="22"/>
                <w:lang w:bidi="ar"/>
              </w:rPr>
              <w:t>总结成都市发展现状和发展条件，研究</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时期成都市的发展机遇和挑战；（</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）综合</w:t>
            </w:r>
            <w:proofErr w:type="gramStart"/>
            <w:r w:rsidRPr="00E677AD">
              <w:rPr>
                <w:rFonts w:ascii="方正仿宋_GBK" w:eastAsia="方正仿宋_GBK" w:hAnsi="方正仿宋_GBK" w:cs="方正仿宋_GBK" w:hint="eastAsia"/>
                <w:kern w:val="0"/>
                <w:sz w:val="22"/>
                <w:lang w:bidi="ar"/>
              </w:rPr>
              <w:t>研</w:t>
            </w:r>
            <w:proofErr w:type="gramEnd"/>
            <w:r w:rsidRPr="00E677AD">
              <w:rPr>
                <w:rFonts w:ascii="方正仿宋_GBK" w:eastAsia="方正仿宋_GBK" w:hAnsi="方正仿宋_GBK" w:cs="方正仿宋_GBK" w:hint="eastAsia"/>
                <w:kern w:val="0"/>
                <w:sz w:val="22"/>
                <w:lang w:bidi="ar"/>
              </w:rPr>
              <w:t>判</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时期国内外发展形势，分析</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时期成都市发展的外部环境；（</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）围绕创新驱动、新型城镇化、区域协调发展、生态文明建设等方面，研究</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时期成都市发展的基本思路；（</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）结合成都市发展现状和</w:t>
            </w:r>
            <w:r w:rsidRPr="00E677AD">
              <w:rPr>
                <w:rStyle w:val="font11"/>
                <w:rFonts w:eastAsia="方正仿宋_GBK"/>
                <w:color w:val="auto"/>
                <w:lang w:bidi="ar"/>
              </w:rPr>
              <w:t>2035</w:t>
            </w:r>
            <w:r w:rsidRPr="00E677AD">
              <w:rPr>
                <w:rFonts w:ascii="方正仿宋_GBK" w:eastAsia="方正仿宋_GBK" w:hAnsi="方正仿宋_GBK" w:cs="方正仿宋_GBK" w:hint="eastAsia"/>
                <w:kern w:val="0"/>
                <w:sz w:val="22"/>
                <w:lang w:bidi="ar"/>
              </w:rPr>
              <w:t>年远景目标，</w:t>
            </w:r>
            <w:r w:rsidRPr="00E677AD">
              <w:rPr>
                <w:rStyle w:val="font61"/>
                <w:rFonts w:hint="default"/>
                <w:color w:val="auto"/>
                <w:lang w:bidi="ar"/>
              </w:rPr>
              <w:t>立足成都资源禀赋、发展基础，</w:t>
            </w:r>
            <w:r w:rsidRPr="00E677AD">
              <w:rPr>
                <w:rFonts w:ascii="方正仿宋_GBK" w:eastAsia="方正仿宋_GBK" w:hAnsi="方正仿宋_GBK" w:cs="方正仿宋_GBK" w:hint="eastAsia"/>
                <w:kern w:val="0"/>
                <w:sz w:val="22"/>
                <w:lang w:bidi="ar"/>
              </w:rPr>
              <w:t>研究提出</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十五五</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时期成都市发展的主要目标设置的建议。</w:t>
            </w:r>
          </w:p>
        </w:tc>
        <w:tc>
          <w:tcPr>
            <w:tcW w:w="368" w:type="pct"/>
            <w:shd w:val="clear" w:color="auto" w:fill="auto"/>
            <w:vAlign w:val="center"/>
          </w:tcPr>
          <w:p w14:paraId="0E0BA427"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38</w:t>
            </w:r>
            <w:r w:rsidRPr="00E677AD">
              <w:rPr>
                <w:rFonts w:ascii="方正仿宋_GBK" w:eastAsia="方正仿宋_GBK" w:hAnsi="方正仿宋_GBK" w:cs="方正仿宋_GBK" w:hint="eastAsia"/>
                <w:kern w:val="0"/>
                <w:sz w:val="22"/>
                <w:lang w:bidi="ar"/>
              </w:rPr>
              <w:t>万元</w:t>
            </w:r>
          </w:p>
        </w:tc>
      </w:tr>
      <w:tr w:rsidR="00777484" w:rsidRPr="00E677AD" w14:paraId="7BD3E7FB" w14:textId="77777777">
        <w:trPr>
          <w:trHeight w:val="3620"/>
        </w:trPr>
        <w:tc>
          <w:tcPr>
            <w:tcW w:w="328" w:type="pct"/>
            <w:shd w:val="clear" w:color="auto" w:fill="auto"/>
            <w:vAlign w:val="center"/>
          </w:tcPr>
          <w:p w14:paraId="2D73C656"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t>4</w:t>
            </w:r>
          </w:p>
        </w:tc>
        <w:tc>
          <w:tcPr>
            <w:tcW w:w="508" w:type="pct"/>
            <w:shd w:val="clear" w:color="auto" w:fill="auto"/>
            <w:vAlign w:val="center"/>
          </w:tcPr>
          <w:p w14:paraId="4D8CAF94"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新质生产力背景下成都科技创新和科技成果转化路径研究</w:t>
            </w:r>
          </w:p>
        </w:tc>
        <w:tc>
          <w:tcPr>
            <w:tcW w:w="1341" w:type="pct"/>
            <w:shd w:val="clear" w:color="auto" w:fill="auto"/>
            <w:vAlign w:val="center"/>
          </w:tcPr>
          <w:p w14:paraId="29388E8B" w14:textId="77777777" w:rsidR="00777484" w:rsidRPr="00E677AD" w:rsidRDefault="00DA3A32">
            <w:pPr>
              <w:widowControl/>
              <w:spacing w:line="280" w:lineRule="exact"/>
              <w:jc w:val="lef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构建和完善新质生产力的基础理论体系。总结提炼新形势下成都在加快形成新质生产力以及战略性新兴产业、未来产业布局与培育上的现存问题和改进需求。提出成都推动新质生产力加快形成的全景式政策优化方案。</w:t>
            </w:r>
          </w:p>
        </w:tc>
        <w:tc>
          <w:tcPr>
            <w:tcW w:w="2452" w:type="pct"/>
            <w:shd w:val="clear" w:color="auto" w:fill="auto"/>
            <w:vAlign w:val="center"/>
          </w:tcPr>
          <w:p w14:paraId="79C132CC"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突出新质生产力与科技创新和科技成果转化结合，</w:t>
            </w:r>
            <w:r w:rsidRPr="00E677AD">
              <w:rPr>
                <w:rFonts w:ascii="方正仿宋_GBK" w:eastAsia="方正仿宋_GBK" w:hAnsi="方正仿宋_GBK" w:cs="方正仿宋_GBK" w:hint="eastAsia"/>
                <w:kern w:val="0"/>
                <w:sz w:val="22"/>
                <w:lang w:bidi="ar"/>
              </w:rPr>
              <w:t>对新质生产力、战略性新兴产业、未来产业一体化培育的机理、模式与机制等展开研究。（</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结合新质生产力背景，分析成都科技创新内在逻辑，</w:t>
            </w:r>
            <w:r w:rsidRPr="00E677AD">
              <w:rPr>
                <w:rFonts w:ascii="方正仿宋_GBK" w:eastAsia="方正仿宋_GBK" w:hAnsi="方正仿宋_GBK" w:cs="方正仿宋_GBK" w:hint="eastAsia"/>
                <w:kern w:val="0"/>
                <w:sz w:val="22"/>
                <w:lang w:bidi="ar"/>
              </w:rPr>
              <w:t>识别解决新兴产业高不确定性、高融合性、高复杂性、高风险性等特征带来的创新发展难题的核心要</w:t>
            </w:r>
            <w:r w:rsidRPr="00E677AD">
              <w:rPr>
                <w:rFonts w:ascii="方正仿宋_GBK" w:eastAsia="方正仿宋_GBK" w:hAnsi="方正仿宋_GBK" w:cs="方正仿宋_GBK" w:hint="eastAsia"/>
                <w:kern w:val="0"/>
                <w:sz w:val="22"/>
                <w:lang w:bidi="ar"/>
              </w:rPr>
              <w:t>素和政策靶点。（</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）从新质生产力全生命周期培育方案、政策建议以及新兴产业创新创业生态构建和优化等方面提出具有可操作性的对策建议。</w:t>
            </w:r>
          </w:p>
        </w:tc>
        <w:tc>
          <w:tcPr>
            <w:tcW w:w="368" w:type="pct"/>
            <w:shd w:val="clear" w:color="auto" w:fill="auto"/>
            <w:vAlign w:val="center"/>
          </w:tcPr>
          <w:p w14:paraId="03C6C72E"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38</w:t>
            </w:r>
            <w:r w:rsidRPr="00E677AD">
              <w:rPr>
                <w:rFonts w:ascii="方正仿宋_GBK" w:eastAsia="方正仿宋_GBK" w:hAnsi="方正仿宋_GBK" w:cs="方正仿宋_GBK" w:hint="eastAsia"/>
                <w:kern w:val="0"/>
                <w:sz w:val="22"/>
                <w:lang w:bidi="ar"/>
              </w:rPr>
              <w:t>万元</w:t>
            </w:r>
          </w:p>
        </w:tc>
      </w:tr>
      <w:tr w:rsidR="00777484" w:rsidRPr="00E677AD" w14:paraId="08A4D7BB" w14:textId="77777777">
        <w:trPr>
          <w:trHeight w:val="3803"/>
        </w:trPr>
        <w:tc>
          <w:tcPr>
            <w:tcW w:w="328" w:type="pct"/>
            <w:shd w:val="clear" w:color="auto" w:fill="auto"/>
            <w:vAlign w:val="center"/>
          </w:tcPr>
          <w:p w14:paraId="0B7771D6"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lastRenderedPageBreak/>
              <w:t>5</w:t>
            </w:r>
          </w:p>
        </w:tc>
        <w:tc>
          <w:tcPr>
            <w:tcW w:w="508" w:type="pct"/>
            <w:shd w:val="clear" w:color="auto" w:fill="auto"/>
            <w:vAlign w:val="center"/>
          </w:tcPr>
          <w:p w14:paraId="0056D6B8"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成都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人工智能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产业发展战略与政策研究</w:t>
            </w:r>
          </w:p>
        </w:tc>
        <w:tc>
          <w:tcPr>
            <w:tcW w:w="1341" w:type="pct"/>
            <w:shd w:val="clear" w:color="auto" w:fill="auto"/>
            <w:vAlign w:val="center"/>
          </w:tcPr>
          <w:p w14:paraId="1E77F842"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新一代人工智能受到政府和学界的高度关注和积极响应，迫切需要构建完整的新一代人工智能应用的综合影响与应对策略理论分析框架，并对其应用实践进行较为全面和深入的研究。进而，本研究</w:t>
            </w:r>
            <w:proofErr w:type="gramStart"/>
            <w:r w:rsidRPr="00E677AD">
              <w:rPr>
                <w:rFonts w:ascii="方正仿宋_GBK" w:eastAsia="方正仿宋_GBK" w:hAnsi="方正仿宋_GBK" w:cs="方正仿宋_GBK" w:hint="eastAsia"/>
                <w:kern w:val="0"/>
                <w:sz w:val="22"/>
                <w:lang w:bidi="ar"/>
              </w:rPr>
              <w:t>拟针对</w:t>
            </w:r>
            <w:proofErr w:type="gramEnd"/>
            <w:r w:rsidRPr="00E677AD">
              <w:rPr>
                <w:rFonts w:ascii="方正仿宋_GBK" w:eastAsia="方正仿宋_GBK" w:hAnsi="方正仿宋_GBK" w:cs="方正仿宋_GBK" w:hint="eastAsia"/>
                <w:kern w:val="0"/>
                <w:sz w:val="22"/>
                <w:lang w:bidi="ar"/>
              </w:rPr>
              <w:t>成都市相关产业的发展状况，提出针对性的对策建议。</w:t>
            </w:r>
          </w:p>
        </w:tc>
        <w:tc>
          <w:tcPr>
            <w:tcW w:w="2452" w:type="pct"/>
            <w:shd w:val="clear" w:color="auto" w:fill="auto"/>
            <w:vAlign w:val="center"/>
          </w:tcPr>
          <w:p w14:paraId="7B7BC448"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通过对全球先进人工智能应用领域的综合性</w:t>
            </w:r>
            <w:proofErr w:type="gramStart"/>
            <w:r w:rsidRPr="00E677AD">
              <w:rPr>
                <w:rStyle w:val="font61"/>
                <w:rFonts w:hint="default"/>
                <w:color w:val="auto"/>
                <w:lang w:bidi="ar"/>
              </w:rPr>
              <w:t>研</w:t>
            </w:r>
            <w:proofErr w:type="gramEnd"/>
            <w:r w:rsidRPr="00E677AD">
              <w:rPr>
                <w:rStyle w:val="font61"/>
                <w:rFonts w:hint="default"/>
                <w:color w:val="auto"/>
                <w:lang w:bidi="ar"/>
              </w:rPr>
              <w:t>判，</w:t>
            </w:r>
            <w:r w:rsidRPr="00E677AD">
              <w:rPr>
                <w:rFonts w:ascii="方正仿宋_GBK" w:eastAsia="方正仿宋_GBK" w:hAnsi="方正仿宋_GBK" w:cs="方正仿宋_GBK" w:hint="eastAsia"/>
                <w:kern w:val="0"/>
                <w:sz w:val="22"/>
                <w:lang w:bidi="ar"/>
              </w:rPr>
              <w:t>在对新一代人工智能主要功能进行识别基础上，评估</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人工智能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在典型应用场景可能带来的变革性变化以及风险；（</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）通过对新一代人工智能在典型应用场景实践的综合影响评估，提出针对性的应对策略与治理路径，为相关产业稳步采用新一代人工智能进行生产和服务，以及政府部门进行决策提供依据；（</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全面分析成都产业，进行实地调研，总结其发展现状和问题，在此基础上寻求与</w:t>
            </w:r>
            <w:r w:rsidRPr="00E677AD">
              <w:rPr>
                <w:rStyle w:val="font61"/>
                <w:rFonts w:hint="default"/>
                <w:color w:val="auto"/>
                <w:lang w:bidi="ar"/>
              </w:rPr>
              <w:t>“</w:t>
            </w:r>
            <w:r w:rsidRPr="00E677AD">
              <w:rPr>
                <w:rStyle w:val="font61"/>
                <w:rFonts w:hint="default"/>
                <w:color w:val="auto"/>
                <w:lang w:bidi="ar"/>
              </w:rPr>
              <w:t>人工智能</w:t>
            </w:r>
            <w:r w:rsidRPr="00E677AD">
              <w:rPr>
                <w:rStyle w:val="font61"/>
                <w:rFonts w:hint="default"/>
                <w:color w:val="auto"/>
                <w:lang w:bidi="ar"/>
              </w:rPr>
              <w:t>+”</w:t>
            </w:r>
            <w:r w:rsidRPr="00E677AD">
              <w:rPr>
                <w:rStyle w:val="font61"/>
                <w:rFonts w:hint="default"/>
                <w:color w:val="auto"/>
                <w:lang w:bidi="ar"/>
              </w:rPr>
              <w:t>有可能最佳结合产业，以点带面、重点突破、有序推进</w:t>
            </w: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）横向比较成都市与北京、深圳、上海、杭州等国内城市在</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人工智能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相关产业发展战略和政策上的异同；（</w:t>
            </w:r>
            <w:r w:rsidRPr="00E677AD">
              <w:rPr>
                <w:rStyle w:val="font11"/>
                <w:rFonts w:eastAsia="方正仿宋_GBK"/>
                <w:color w:val="auto"/>
                <w:lang w:bidi="ar"/>
              </w:rPr>
              <w:t>5</w:t>
            </w:r>
            <w:r w:rsidRPr="00E677AD">
              <w:rPr>
                <w:rFonts w:ascii="方正仿宋_GBK" w:eastAsia="方正仿宋_GBK" w:hAnsi="方正仿宋_GBK" w:cs="方正仿宋_GBK" w:hint="eastAsia"/>
                <w:kern w:val="0"/>
                <w:sz w:val="22"/>
                <w:lang w:bidi="ar"/>
              </w:rPr>
              <w:t>）提出成都市</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人工智能</w:t>
            </w:r>
            <w:r w:rsidRPr="00E677AD">
              <w:rPr>
                <w:rStyle w:val="font11"/>
                <w:rFonts w:eastAsia="方正仿宋_GBK"/>
                <w:color w:val="auto"/>
                <w:lang w:bidi="ar"/>
              </w:rPr>
              <w:t>+”</w:t>
            </w:r>
            <w:r w:rsidRPr="00E677AD">
              <w:rPr>
                <w:rFonts w:ascii="方正仿宋_GBK" w:eastAsia="方正仿宋_GBK" w:hAnsi="方正仿宋_GBK" w:cs="方正仿宋_GBK" w:hint="eastAsia"/>
                <w:kern w:val="0"/>
                <w:sz w:val="22"/>
                <w:lang w:bidi="ar"/>
              </w:rPr>
              <w:t>产业的发展对策建议。</w:t>
            </w:r>
          </w:p>
        </w:tc>
        <w:tc>
          <w:tcPr>
            <w:tcW w:w="368" w:type="pct"/>
            <w:shd w:val="clear" w:color="auto" w:fill="auto"/>
            <w:vAlign w:val="center"/>
          </w:tcPr>
          <w:p w14:paraId="5625F13F"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38</w:t>
            </w:r>
            <w:r w:rsidRPr="00E677AD">
              <w:rPr>
                <w:rFonts w:ascii="方正仿宋_GBK" w:eastAsia="方正仿宋_GBK" w:hAnsi="方正仿宋_GBK" w:cs="方正仿宋_GBK" w:hint="eastAsia"/>
                <w:kern w:val="0"/>
                <w:sz w:val="22"/>
                <w:lang w:bidi="ar"/>
              </w:rPr>
              <w:t>万元</w:t>
            </w:r>
          </w:p>
        </w:tc>
      </w:tr>
      <w:tr w:rsidR="00777484" w:rsidRPr="00E677AD" w14:paraId="3ED53969" w14:textId="77777777">
        <w:trPr>
          <w:trHeight w:val="3580"/>
        </w:trPr>
        <w:tc>
          <w:tcPr>
            <w:tcW w:w="328" w:type="pct"/>
            <w:shd w:val="clear" w:color="auto" w:fill="auto"/>
            <w:vAlign w:val="center"/>
          </w:tcPr>
          <w:p w14:paraId="36F4CC3E"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t>6</w:t>
            </w:r>
          </w:p>
        </w:tc>
        <w:tc>
          <w:tcPr>
            <w:tcW w:w="508" w:type="pct"/>
            <w:shd w:val="clear" w:color="auto" w:fill="auto"/>
            <w:vAlign w:val="center"/>
          </w:tcPr>
          <w:p w14:paraId="684C3FE9"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成都智慧韧性安全城市建设中的公共安全体系研究</w:t>
            </w:r>
          </w:p>
        </w:tc>
        <w:tc>
          <w:tcPr>
            <w:tcW w:w="1341" w:type="pct"/>
            <w:shd w:val="clear" w:color="auto" w:fill="auto"/>
            <w:vAlign w:val="center"/>
          </w:tcPr>
          <w:p w14:paraId="503CC23B"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深入分析成都智慧韧性安全城市建设过程中公共安全风险治理体系的建设与实施，探讨如何构建一套包括战略规划、法律政策、组织管理及风险文化在内的综合体系，通过智能科技手段，提高城市干群风险意识和应对突发事件特别是极端风险的能力，确保城市运行的安全韧性和可持续发展。</w:t>
            </w:r>
          </w:p>
        </w:tc>
        <w:tc>
          <w:tcPr>
            <w:tcW w:w="2452" w:type="pct"/>
            <w:shd w:val="clear" w:color="auto" w:fill="auto"/>
            <w:vAlign w:val="center"/>
          </w:tcPr>
          <w:p w14:paraId="45F4438D"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梳理智慧、韧性、安全之间关系，结合成都智慧</w:t>
            </w:r>
            <w:proofErr w:type="gramStart"/>
            <w:r w:rsidRPr="00E677AD">
              <w:rPr>
                <w:rStyle w:val="font61"/>
                <w:rFonts w:hint="default"/>
                <w:color w:val="auto"/>
                <w:lang w:bidi="ar"/>
              </w:rPr>
              <w:t>蓉</w:t>
            </w:r>
            <w:proofErr w:type="gramEnd"/>
            <w:r w:rsidRPr="00E677AD">
              <w:rPr>
                <w:rStyle w:val="font61"/>
                <w:rFonts w:hint="default"/>
                <w:color w:val="auto"/>
                <w:lang w:bidi="ar"/>
              </w:rPr>
              <w:t>城建设成果，</w:t>
            </w:r>
            <w:r w:rsidRPr="00E677AD">
              <w:rPr>
                <w:rFonts w:ascii="方正仿宋_GBK" w:eastAsia="方正仿宋_GBK" w:hAnsi="方正仿宋_GBK" w:cs="方正仿宋_GBK" w:hint="eastAsia"/>
                <w:kern w:val="0"/>
                <w:sz w:val="22"/>
                <w:lang w:bidi="ar"/>
              </w:rPr>
              <w:t>识别成都现有城市安全体系的优势与不足，明确智慧韧性安全城市对公共安全风险治理体系提出的新要求；（</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）探索和建立成都智慧韧性安全城市建设中的公共安全</w:t>
            </w:r>
            <w:r w:rsidRPr="00E677AD">
              <w:rPr>
                <w:rFonts w:ascii="方正仿宋_GBK" w:eastAsia="方正仿宋_GBK" w:hAnsi="方正仿宋_GBK" w:cs="方正仿宋_GBK" w:hint="eastAsia"/>
                <w:kern w:val="0"/>
                <w:sz w:val="22"/>
                <w:lang w:bidi="ar"/>
              </w:rPr>
              <w:t>风险智慧治理体系的模块、指标、测量和评价体系；（</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）提出加强城市公共安全风险智慧治理体系建设的具体策略和建议</w:t>
            </w:r>
            <w:r w:rsidRPr="00E677AD">
              <w:rPr>
                <w:rStyle w:val="font61"/>
                <w:rFonts w:hint="default"/>
                <w:color w:val="auto"/>
                <w:lang w:bidi="ar"/>
              </w:rPr>
              <w:t>，突出公共安全体系架构中的智慧手段、韧性目标及其应用场景和条件</w:t>
            </w:r>
            <w:r w:rsidRPr="00E677AD">
              <w:rPr>
                <w:rFonts w:ascii="方正仿宋_GBK" w:eastAsia="方正仿宋_GBK" w:hAnsi="方正仿宋_GBK" w:cs="方正仿宋_GBK" w:hint="eastAsia"/>
                <w:kern w:val="0"/>
                <w:sz w:val="22"/>
                <w:lang w:bidi="ar"/>
              </w:rPr>
              <w:t>。</w:t>
            </w:r>
          </w:p>
        </w:tc>
        <w:tc>
          <w:tcPr>
            <w:tcW w:w="368" w:type="pct"/>
            <w:shd w:val="clear" w:color="auto" w:fill="auto"/>
            <w:vAlign w:val="center"/>
          </w:tcPr>
          <w:p w14:paraId="46D04433"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38</w:t>
            </w:r>
            <w:r w:rsidRPr="00E677AD">
              <w:rPr>
                <w:rFonts w:ascii="方正仿宋_GBK" w:eastAsia="方正仿宋_GBK" w:hAnsi="方正仿宋_GBK" w:cs="方正仿宋_GBK" w:hint="eastAsia"/>
                <w:kern w:val="0"/>
                <w:sz w:val="22"/>
                <w:lang w:bidi="ar"/>
              </w:rPr>
              <w:t>万元</w:t>
            </w:r>
          </w:p>
        </w:tc>
      </w:tr>
      <w:tr w:rsidR="00777484" w:rsidRPr="00E677AD" w14:paraId="2892B5E1" w14:textId="77777777">
        <w:trPr>
          <w:trHeight w:val="3700"/>
        </w:trPr>
        <w:tc>
          <w:tcPr>
            <w:tcW w:w="328" w:type="pct"/>
            <w:shd w:val="clear" w:color="auto" w:fill="auto"/>
            <w:vAlign w:val="center"/>
          </w:tcPr>
          <w:p w14:paraId="150845AB"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lastRenderedPageBreak/>
              <w:t>7</w:t>
            </w:r>
          </w:p>
        </w:tc>
        <w:tc>
          <w:tcPr>
            <w:tcW w:w="508" w:type="pct"/>
            <w:shd w:val="clear" w:color="auto" w:fill="auto"/>
            <w:vAlign w:val="center"/>
          </w:tcPr>
          <w:p w14:paraId="79656066"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成渝地区双城</w:t>
            </w:r>
            <w:proofErr w:type="gramStart"/>
            <w:r w:rsidRPr="00E677AD">
              <w:rPr>
                <w:rFonts w:ascii="方正仿宋_GBK" w:eastAsia="方正仿宋_GBK" w:hAnsi="方正仿宋_GBK" w:cs="方正仿宋_GBK" w:hint="eastAsia"/>
                <w:kern w:val="0"/>
                <w:sz w:val="22"/>
                <w:lang w:bidi="ar"/>
              </w:rPr>
              <w:t>经济圈跨区域</w:t>
            </w:r>
            <w:proofErr w:type="gramEnd"/>
            <w:r w:rsidRPr="00E677AD">
              <w:rPr>
                <w:rFonts w:ascii="方正仿宋_GBK" w:eastAsia="方正仿宋_GBK" w:hAnsi="方正仿宋_GBK" w:cs="方正仿宋_GBK" w:hint="eastAsia"/>
                <w:kern w:val="0"/>
                <w:sz w:val="22"/>
                <w:lang w:bidi="ar"/>
              </w:rPr>
              <w:t>协同培育新质生产力研究</w:t>
            </w:r>
          </w:p>
        </w:tc>
        <w:tc>
          <w:tcPr>
            <w:tcW w:w="1341" w:type="pct"/>
            <w:shd w:val="clear" w:color="auto" w:fill="auto"/>
            <w:vAlign w:val="center"/>
          </w:tcPr>
          <w:p w14:paraId="41301A7F"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深入研究推进成渝地区双城</w:t>
            </w:r>
            <w:proofErr w:type="gramStart"/>
            <w:r w:rsidRPr="00E677AD">
              <w:rPr>
                <w:rFonts w:ascii="方正仿宋_GBK" w:eastAsia="方正仿宋_GBK" w:hAnsi="方正仿宋_GBK" w:cs="方正仿宋_GBK" w:hint="eastAsia"/>
                <w:kern w:val="0"/>
                <w:sz w:val="22"/>
                <w:lang w:bidi="ar"/>
              </w:rPr>
              <w:t>经济圈跨区域</w:t>
            </w:r>
            <w:proofErr w:type="gramEnd"/>
            <w:r w:rsidRPr="00E677AD">
              <w:rPr>
                <w:rFonts w:ascii="方正仿宋_GBK" w:eastAsia="方正仿宋_GBK" w:hAnsi="方正仿宋_GBK" w:cs="方正仿宋_GBK" w:hint="eastAsia"/>
                <w:kern w:val="0"/>
                <w:sz w:val="22"/>
                <w:lang w:bidi="ar"/>
              </w:rPr>
              <w:t>协同的难点堵点问题，提出提升跨区域协同水平培育新质生产力的方向路径和具体举措。</w:t>
            </w:r>
          </w:p>
        </w:tc>
        <w:tc>
          <w:tcPr>
            <w:tcW w:w="2452" w:type="pct"/>
            <w:shd w:val="clear" w:color="auto" w:fill="auto"/>
            <w:vAlign w:val="center"/>
          </w:tcPr>
          <w:p w14:paraId="6D755446"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）跨区域协同和培育新质生产力的关系分析；（</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）成渝地区双城经济</w:t>
            </w:r>
            <w:proofErr w:type="gramStart"/>
            <w:r w:rsidRPr="00E677AD">
              <w:rPr>
                <w:rFonts w:ascii="方正仿宋_GBK" w:eastAsia="方正仿宋_GBK" w:hAnsi="方正仿宋_GBK" w:cs="方正仿宋_GBK" w:hint="eastAsia"/>
                <w:kern w:val="0"/>
                <w:sz w:val="22"/>
                <w:lang w:bidi="ar"/>
              </w:rPr>
              <w:t>圈创新</w:t>
            </w:r>
            <w:proofErr w:type="gramEnd"/>
            <w:r w:rsidRPr="00E677AD">
              <w:rPr>
                <w:rFonts w:ascii="方正仿宋_GBK" w:eastAsia="方正仿宋_GBK" w:hAnsi="方正仿宋_GBK" w:cs="方正仿宋_GBK" w:hint="eastAsia"/>
                <w:kern w:val="0"/>
                <w:sz w:val="22"/>
                <w:lang w:bidi="ar"/>
              </w:rPr>
              <w:t>协同、产业协同、要素协同等关键领域的难点堵点问题；（</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深入分析成渝地区新质生产力（企业形态、技术类型），在此基础上分析协同的基础、条件、机理、措施</w:t>
            </w: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）提升跨区域协同水平培育新质生产力对策建议</w:t>
            </w:r>
            <w:r w:rsidRPr="00E677AD">
              <w:rPr>
                <w:rStyle w:val="font61"/>
                <w:rFonts w:hint="default"/>
                <w:color w:val="auto"/>
                <w:lang w:bidi="ar"/>
              </w:rPr>
              <w:t>，重点分析政府在实现跨区域协同培育新质生产力中的功能和作用</w:t>
            </w:r>
            <w:r w:rsidRPr="00E677AD">
              <w:rPr>
                <w:rFonts w:ascii="方正仿宋_GBK" w:eastAsia="方正仿宋_GBK" w:hAnsi="方正仿宋_GBK" w:cs="方正仿宋_GBK" w:hint="eastAsia"/>
                <w:kern w:val="0"/>
                <w:sz w:val="22"/>
                <w:lang w:bidi="ar"/>
              </w:rPr>
              <w:t>。</w:t>
            </w:r>
          </w:p>
        </w:tc>
        <w:tc>
          <w:tcPr>
            <w:tcW w:w="368" w:type="pct"/>
            <w:shd w:val="clear" w:color="auto" w:fill="auto"/>
            <w:vAlign w:val="center"/>
          </w:tcPr>
          <w:p w14:paraId="492EEEFA"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34</w:t>
            </w:r>
            <w:r w:rsidRPr="00E677AD">
              <w:rPr>
                <w:rFonts w:ascii="方正仿宋_GBK" w:eastAsia="方正仿宋_GBK" w:hAnsi="方正仿宋_GBK" w:cs="方正仿宋_GBK" w:hint="eastAsia"/>
                <w:kern w:val="0"/>
                <w:sz w:val="22"/>
                <w:lang w:bidi="ar"/>
              </w:rPr>
              <w:t>万元</w:t>
            </w:r>
          </w:p>
        </w:tc>
      </w:tr>
      <w:tr w:rsidR="00777484" w:rsidRPr="00E677AD" w14:paraId="13369C28" w14:textId="77777777">
        <w:trPr>
          <w:trHeight w:val="3340"/>
        </w:trPr>
        <w:tc>
          <w:tcPr>
            <w:tcW w:w="328" w:type="pct"/>
            <w:shd w:val="clear" w:color="auto" w:fill="auto"/>
            <w:vAlign w:val="center"/>
          </w:tcPr>
          <w:p w14:paraId="1F58300A"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Fonts w:ascii="Times New Roman" w:eastAsia="宋体" w:hAnsi="Times New Roman" w:cs="Times New Roman"/>
                <w:kern w:val="0"/>
                <w:sz w:val="22"/>
                <w:lang w:bidi="ar"/>
              </w:rPr>
              <w:t>8</w:t>
            </w:r>
          </w:p>
        </w:tc>
        <w:tc>
          <w:tcPr>
            <w:tcW w:w="508" w:type="pct"/>
            <w:shd w:val="clear" w:color="auto" w:fill="auto"/>
            <w:vAlign w:val="center"/>
          </w:tcPr>
          <w:p w14:paraId="1537A50F"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成都绿色金融高质量发展研究</w:t>
            </w:r>
          </w:p>
        </w:tc>
        <w:tc>
          <w:tcPr>
            <w:tcW w:w="1341" w:type="pct"/>
            <w:shd w:val="clear" w:color="auto" w:fill="auto"/>
            <w:vAlign w:val="center"/>
          </w:tcPr>
          <w:p w14:paraId="12C3F77C" w14:textId="77777777" w:rsidR="00777484" w:rsidRPr="00E677AD" w:rsidRDefault="00DA3A32">
            <w:pPr>
              <w:widowControl/>
              <w:spacing w:line="280" w:lineRule="exact"/>
              <w:jc w:val="center"/>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基于投融资和交易视角，对成都绿色企业的发展情况进行摸底，并对目前金融支持绿色企业发展的主要措施和成效进行梳理，深入剖析现阶段还存在的问题短板，提出针对性建议，促进产业形成绿色发展正循环。</w:t>
            </w:r>
          </w:p>
        </w:tc>
        <w:tc>
          <w:tcPr>
            <w:tcW w:w="2452" w:type="pct"/>
            <w:shd w:val="clear" w:color="auto" w:fill="auto"/>
            <w:vAlign w:val="center"/>
          </w:tcPr>
          <w:p w14:paraId="02FA0B05" w14:textId="77777777" w:rsidR="00777484" w:rsidRPr="00E677AD" w:rsidRDefault="00DA3A32">
            <w:pPr>
              <w:widowControl/>
              <w:spacing w:line="280" w:lineRule="exact"/>
              <w:textAlignment w:val="center"/>
              <w:rPr>
                <w:rFonts w:ascii="方正仿宋_GBK" w:eastAsia="方正仿宋_GBK" w:hAnsi="方正仿宋_GBK" w:cs="方正仿宋_GBK"/>
                <w:sz w:val="22"/>
              </w:rPr>
            </w:pP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1</w:t>
            </w:r>
            <w:r w:rsidRPr="00E677AD">
              <w:rPr>
                <w:rFonts w:ascii="方正仿宋_GBK" w:eastAsia="方正仿宋_GBK" w:hAnsi="方正仿宋_GBK" w:cs="方正仿宋_GBK" w:hint="eastAsia"/>
                <w:kern w:val="0"/>
                <w:sz w:val="22"/>
                <w:lang w:bidi="ar"/>
              </w:rPr>
              <w:t>）</w:t>
            </w:r>
            <w:r w:rsidRPr="00E677AD">
              <w:rPr>
                <w:rStyle w:val="font61"/>
                <w:rFonts w:hint="default"/>
                <w:color w:val="auto"/>
                <w:lang w:bidi="ar"/>
              </w:rPr>
              <w:t>对全球尤其是国内绿色金融发展趋势现状进行综合</w:t>
            </w:r>
            <w:proofErr w:type="gramStart"/>
            <w:r w:rsidRPr="00E677AD">
              <w:rPr>
                <w:rStyle w:val="font61"/>
                <w:rFonts w:hint="default"/>
                <w:color w:val="auto"/>
                <w:lang w:bidi="ar"/>
              </w:rPr>
              <w:t>研</w:t>
            </w:r>
            <w:proofErr w:type="gramEnd"/>
            <w:r w:rsidRPr="00E677AD">
              <w:rPr>
                <w:rStyle w:val="font61"/>
                <w:rFonts w:hint="default"/>
                <w:color w:val="auto"/>
                <w:lang w:bidi="ar"/>
              </w:rPr>
              <w:t>判，</w:t>
            </w:r>
            <w:r w:rsidRPr="00E677AD">
              <w:rPr>
                <w:rFonts w:ascii="方正仿宋_GBK" w:eastAsia="方正仿宋_GBK" w:hAnsi="方正仿宋_GBK" w:cs="方正仿宋_GBK" w:hint="eastAsia"/>
                <w:kern w:val="0"/>
                <w:sz w:val="22"/>
                <w:lang w:bidi="ar"/>
              </w:rPr>
              <w:t>调研成都绿色金融投融资的主要方式，梳理成都绿色金融的发展模式；（</w:t>
            </w:r>
            <w:r w:rsidRPr="00E677AD">
              <w:rPr>
                <w:rStyle w:val="font11"/>
                <w:rFonts w:eastAsia="方正仿宋_GBK"/>
                <w:color w:val="auto"/>
                <w:lang w:bidi="ar"/>
              </w:rPr>
              <w:t>2</w:t>
            </w:r>
            <w:r w:rsidRPr="00E677AD">
              <w:rPr>
                <w:rFonts w:ascii="方正仿宋_GBK" w:eastAsia="方正仿宋_GBK" w:hAnsi="方正仿宋_GBK" w:cs="方正仿宋_GBK" w:hint="eastAsia"/>
                <w:kern w:val="0"/>
                <w:sz w:val="22"/>
                <w:lang w:bidi="ar"/>
              </w:rPr>
              <w:t>）调研成都环境交易市场，基于企业环保成本和绿色激励视角分析金融交易对成都绿色高质量发展的促进；（</w:t>
            </w:r>
            <w:r w:rsidRPr="00E677AD">
              <w:rPr>
                <w:rStyle w:val="font11"/>
                <w:rFonts w:eastAsia="方正仿宋_GBK"/>
                <w:color w:val="auto"/>
                <w:lang w:bidi="ar"/>
              </w:rPr>
              <w:t>3</w:t>
            </w:r>
            <w:r w:rsidRPr="00E677AD">
              <w:rPr>
                <w:rFonts w:ascii="方正仿宋_GBK" w:eastAsia="方正仿宋_GBK" w:hAnsi="方正仿宋_GBK" w:cs="方正仿宋_GBK" w:hint="eastAsia"/>
                <w:kern w:val="0"/>
                <w:sz w:val="22"/>
                <w:lang w:bidi="ar"/>
              </w:rPr>
              <w:t>）根据绿色金融理论总结成都绿色金融高质量发展经验、</w:t>
            </w:r>
            <w:r w:rsidRPr="00E677AD">
              <w:rPr>
                <w:rStyle w:val="font61"/>
                <w:rFonts w:hint="default"/>
                <w:color w:val="auto"/>
                <w:lang w:bidi="ar"/>
              </w:rPr>
              <w:t>条件和面临的主要困境</w:t>
            </w:r>
            <w:r w:rsidRPr="00E677AD">
              <w:rPr>
                <w:rFonts w:ascii="方正仿宋_GBK" w:eastAsia="方正仿宋_GBK" w:hAnsi="方正仿宋_GBK" w:cs="方正仿宋_GBK" w:hint="eastAsia"/>
                <w:kern w:val="0"/>
                <w:sz w:val="22"/>
                <w:lang w:bidi="ar"/>
              </w:rPr>
              <w:t>；（</w:t>
            </w:r>
            <w:r w:rsidRPr="00E677AD">
              <w:rPr>
                <w:rStyle w:val="font11"/>
                <w:rFonts w:eastAsia="方正仿宋_GBK"/>
                <w:color w:val="auto"/>
                <w:lang w:bidi="ar"/>
              </w:rPr>
              <w:t>4</w:t>
            </w:r>
            <w:r w:rsidRPr="00E677AD">
              <w:rPr>
                <w:rFonts w:ascii="方正仿宋_GBK" w:eastAsia="方正仿宋_GBK" w:hAnsi="方正仿宋_GBK" w:cs="方正仿宋_GBK" w:hint="eastAsia"/>
                <w:kern w:val="0"/>
                <w:sz w:val="22"/>
                <w:lang w:bidi="ar"/>
              </w:rPr>
              <w:t>）对成都绿色金融高质量发展的</w:t>
            </w:r>
            <w:r w:rsidRPr="00E677AD">
              <w:rPr>
                <w:rStyle w:val="font61"/>
                <w:rFonts w:hint="default"/>
                <w:color w:val="auto"/>
                <w:lang w:bidi="ar"/>
              </w:rPr>
              <w:t>政策体系优化、政策设计及实施路径</w:t>
            </w:r>
            <w:r w:rsidRPr="00E677AD">
              <w:rPr>
                <w:rFonts w:ascii="方正仿宋_GBK" w:eastAsia="方正仿宋_GBK" w:hAnsi="方正仿宋_GBK" w:cs="方正仿宋_GBK" w:hint="eastAsia"/>
                <w:kern w:val="0"/>
                <w:sz w:val="22"/>
                <w:lang w:bidi="ar"/>
              </w:rPr>
              <w:t>提出建议。</w:t>
            </w:r>
          </w:p>
        </w:tc>
        <w:tc>
          <w:tcPr>
            <w:tcW w:w="368" w:type="pct"/>
            <w:shd w:val="clear" w:color="auto" w:fill="auto"/>
            <w:vAlign w:val="center"/>
          </w:tcPr>
          <w:p w14:paraId="4D85706B" w14:textId="77777777" w:rsidR="00777484" w:rsidRPr="00E677AD" w:rsidRDefault="00DA3A32">
            <w:pPr>
              <w:widowControl/>
              <w:spacing w:line="280" w:lineRule="exact"/>
              <w:jc w:val="center"/>
              <w:textAlignment w:val="center"/>
              <w:rPr>
                <w:rFonts w:ascii="Times New Roman" w:eastAsia="宋体" w:hAnsi="Times New Roman" w:cs="Times New Roman"/>
                <w:sz w:val="22"/>
              </w:rPr>
            </w:pPr>
            <w:r w:rsidRPr="00E677AD">
              <w:rPr>
                <w:rStyle w:val="font11"/>
                <w:rFonts w:eastAsia="宋体"/>
                <w:color w:val="auto"/>
                <w:lang w:bidi="ar"/>
              </w:rPr>
              <w:t>34</w:t>
            </w:r>
            <w:r w:rsidRPr="00E677AD">
              <w:rPr>
                <w:rFonts w:ascii="方正仿宋_GBK" w:eastAsia="方正仿宋_GBK" w:hAnsi="方正仿宋_GBK" w:cs="方正仿宋_GBK" w:hint="eastAsia"/>
                <w:kern w:val="0"/>
                <w:sz w:val="22"/>
                <w:lang w:bidi="ar"/>
              </w:rPr>
              <w:t>万元</w:t>
            </w:r>
          </w:p>
        </w:tc>
      </w:tr>
    </w:tbl>
    <w:p w14:paraId="31116880" w14:textId="77777777" w:rsidR="00777484" w:rsidRPr="00E677AD" w:rsidRDefault="00777484">
      <w:pPr>
        <w:pStyle w:val="a0"/>
        <w:sectPr w:rsidR="00777484" w:rsidRPr="00E677AD">
          <w:pgSz w:w="16838" w:h="11906" w:orient="landscape"/>
          <w:pgMar w:top="1587" w:right="2098" w:bottom="1474" w:left="1984" w:header="851" w:footer="1531" w:gutter="0"/>
          <w:cols w:space="720"/>
          <w:docGrid w:type="lines" w:linePitch="312"/>
        </w:sectPr>
      </w:pPr>
    </w:p>
    <w:p w14:paraId="03E2B24C" w14:textId="77777777" w:rsidR="00777484" w:rsidRPr="00E677AD" w:rsidRDefault="00DA3A32">
      <w:pPr>
        <w:spacing w:line="640" w:lineRule="exact"/>
        <w:rPr>
          <w:rFonts w:ascii="Times New Roman" w:eastAsia="方正黑体_GBK" w:hAnsi="Times New Roman" w:cs="Times New Roman"/>
          <w:sz w:val="32"/>
          <w:szCs w:val="32"/>
        </w:rPr>
      </w:pPr>
      <w:r w:rsidRPr="00E677AD">
        <w:rPr>
          <w:rFonts w:ascii="Times New Roman" w:eastAsia="方正黑体_GBK" w:hAnsi="Times New Roman" w:cs="Times New Roman" w:hint="eastAsia"/>
          <w:sz w:val="32"/>
          <w:szCs w:val="32"/>
        </w:rPr>
        <w:lastRenderedPageBreak/>
        <w:t>附件</w:t>
      </w:r>
      <w:r w:rsidRPr="00E677AD">
        <w:rPr>
          <w:rFonts w:ascii="Times New Roman" w:eastAsia="方正黑体_GBK" w:hAnsi="Times New Roman" w:cs="Times New Roman" w:hint="eastAsia"/>
          <w:sz w:val="32"/>
          <w:szCs w:val="32"/>
        </w:rPr>
        <w:t>2</w:t>
      </w:r>
    </w:p>
    <w:p w14:paraId="2ADEBF23" w14:textId="77777777" w:rsidR="00777484" w:rsidRPr="00E677AD" w:rsidRDefault="00777484">
      <w:pPr>
        <w:pStyle w:val="a0"/>
        <w:rPr>
          <w:rFonts w:ascii="Times New Roman" w:eastAsia="方正黑体_GBK" w:hAnsi="Times New Roman" w:cs="Times New Roman"/>
          <w:b w:val="0"/>
          <w:bCs w:val="0"/>
          <w:sz w:val="32"/>
          <w:szCs w:val="32"/>
        </w:rPr>
      </w:pPr>
    </w:p>
    <w:p w14:paraId="3E577E07" w14:textId="77777777" w:rsidR="00777484" w:rsidRPr="00E677AD" w:rsidRDefault="00777484">
      <w:pPr>
        <w:pStyle w:val="a4"/>
      </w:pPr>
    </w:p>
    <w:p w14:paraId="3D8AA3FE" w14:textId="77777777" w:rsidR="00777484" w:rsidRPr="00E677AD" w:rsidRDefault="00777484">
      <w:pPr>
        <w:pStyle w:val="a4"/>
      </w:pPr>
    </w:p>
    <w:tbl>
      <w:tblPr>
        <w:tblW w:w="0" w:type="auto"/>
        <w:jc w:val="center"/>
        <w:tblBorders>
          <w:insideH w:val="single" w:sz="4" w:space="0" w:color="auto"/>
        </w:tblBorders>
        <w:tblLayout w:type="fixed"/>
        <w:tblLook w:val="04A0" w:firstRow="1" w:lastRow="0" w:firstColumn="1" w:lastColumn="0" w:noHBand="0" w:noVBand="1"/>
      </w:tblPr>
      <w:tblGrid>
        <w:gridCol w:w="8140"/>
      </w:tblGrid>
      <w:tr w:rsidR="00777484" w:rsidRPr="00E677AD" w14:paraId="5149EC10" w14:textId="77777777">
        <w:trPr>
          <w:trHeight w:val="1255"/>
          <w:jc w:val="center"/>
        </w:trPr>
        <w:tc>
          <w:tcPr>
            <w:tcW w:w="8140" w:type="dxa"/>
          </w:tcPr>
          <w:p w14:paraId="0AC20BC3" w14:textId="77777777" w:rsidR="00777484" w:rsidRPr="00E677AD" w:rsidRDefault="00DA3A32">
            <w:pPr>
              <w:wordWrap w:val="0"/>
              <w:spacing w:line="600" w:lineRule="exact"/>
              <w:jc w:val="distribute"/>
              <w:rPr>
                <w:rFonts w:ascii="Times New Roman" w:eastAsia="黑体" w:hAnsi="Times New Roman" w:cs="Times New Roman"/>
                <w:snapToGrid w:val="0"/>
                <w:sz w:val="48"/>
                <w:szCs w:val="48"/>
              </w:rPr>
            </w:pPr>
            <w:r w:rsidRPr="00E677AD">
              <w:rPr>
                <w:rFonts w:ascii="Times New Roman" w:eastAsia="方正小标宋简体" w:hAnsi="Times New Roman" w:cs="Times New Roman"/>
                <w:snapToGrid w:val="0"/>
                <w:spacing w:val="-23"/>
                <w:kern w:val="0"/>
                <w:sz w:val="44"/>
                <w:szCs w:val="44"/>
                <w:lang w:bidi="ar"/>
              </w:rPr>
              <w:t>2024</w:t>
            </w:r>
            <w:r w:rsidRPr="00E677AD">
              <w:rPr>
                <w:rFonts w:ascii="Times New Roman" w:eastAsia="方正小标宋简体" w:hAnsi="Times New Roman" w:cs="Times New Roman"/>
                <w:snapToGrid w:val="0"/>
                <w:spacing w:val="-23"/>
                <w:kern w:val="0"/>
                <w:sz w:val="44"/>
                <w:szCs w:val="44"/>
                <w:lang w:bidi="ar"/>
              </w:rPr>
              <w:t>年</w:t>
            </w:r>
            <w:r w:rsidRPr="00E677AD">
              <w:rPr>
                <w:rFonts w:ascii="Times New Roman" w:eastAsia="方正小标宋简体" w:hAnsi="Times New Roman" w:cs="Times New Roman" w:hint="eastAsia"/>
                <w:snapToGrid w:val="0"/>
                <w:spacing w:val="-23"/>
                <w:kern w:val="0"/>
                <w:sz w:val="44"/>
                <w:szCs w:val="44"/>
                <w:lang w:bidi="ar"/>
              </w:rPr>
              <w:t>度</w:t>
            </w:r>
            <w:r w:rsidRPr="00E677AD">
              <w:rPr>
                <w:rFonts w:ascii="Times New Roman" w:eastAsia="方正小标宋简体" w:hAnsi="Times New Roman" w:cs="Times New Roman"/>
                <w:snapToGrid w:val="0"/>
                <w:spacing w:val="-23"/>
                <w:kern w:val="0"/>
                <w:sz w:val="44"/>
                <w:szCs w:val="44"/>
                <w:lang w:bidi="ar"/>
              </w:rPr>
              <w:t>清华成都高质量发展合作</w:t>
            </w:r>
            <w:r w:rsidRPr="00E677AD">
              <w:rPr>
                <w:rFonts w:ascii="Times New Roman" w:eastAsia="方正小标宋简体" w:hAnsi="Times New Roman" w:cs="Times New Roman" w:hint="eastAsia"/>
                <w:snapToGrid w:val="0"/>
                <w:spacing w:val="-23"/>
                <w:kern w:val="0"/>
                <w:sz w:val="44"/>
                <w:szCs w:val="44"/>
                <w:lang w:bidi="ar"/>
              </w:rPr>
              <w:t>专项</w:t>
            </w:r>
            <w:r w:rsidRPr="00E677AD">
              <w:rPr>
                <w:rFonts w:ascii="Times New Roman" w:eastAsia="方正小标宋简体" w:hAnsi="Times New Roman" w:cs="Times New Roman"/>
                <w:snapToGrid w:val="0"/>
                <w:spacing w:val="-23"/>
                <w:kern w:val="0"/>
                <w:sz w:val="44"/>
                <w:szCs w:val="44"/>
                <w:lang w:bidi="ar"/>
              </w:rPr>
              <w:t>课题</w:t>
            </w:r>
          </w:p>
        </w:tc>
      </w:tr>
    </w:tbl>
    <w:p w14:paraId="1BF212CF" w14:textId="77777777" w:rsidR="00777484" w:rsidRPr="00E677AD" w:rsidRDefault="00777484">
      <w:pPr>
        <w:wordWrap w:val="0"/>
        <w:spacing w:line="760" w:lineRule="exact"/>
        <w:ind w:firstLineChars="200" w:firstLine="560"/>
        <w:jc w:val="center"/>
        <w:rPr>
          <w:rFonts w:ascii="Times New Roman" w:eastAsia="黑体" w:hAnsi="Times New Roman" w:cs="Times New Roman"/>
          <w:snapToGrid w:val="0"/>
          <w:sz w:val="28"/>
          <w:szCs w:val="28"/>
        </w:rPr>
      </w:pPr>
    </w:p>
    <w:p w14:paraId="30C83F61" w14:textId="77777777" w:rsidR="00777484" w:rsidRPr="00E677AD" w:rsidRDefault="00DA3A32">
      <w:pPr>
        <w:wordWrap w:val="0"/>
        <w:spacing w:line="760" w:lineRule="exact"/>
        <w:jc w:val="center"/>
        <w:rPr>
          <w:rFonts w:ascii="Times New Roman" w:eastAsia="方正小标宋简体" w:hAnsi="Times New Roman" w:cs="Times New Roman"/>
          <w:b/>
          <w:snapToGrid w:val="0"/>
          <w:sz w:val="72"/>
          <w:szCs w:val="72"/>
        </w:rPr>
      </w:pPr>
      <w:r w:rsidRPr="00E677AD">
        <w:rPr>
          <w:rFonts w:ascii="Times New Roman" w:eastAsia="方正小标宋简体" w:hAnsi="Times New Roman" w:cs="Times New Roman"/>
          <w:b/>
          <w:snapToGrid w:val="0"/>
          <w:sz w:val="72"/>
          <w:szCs w:val="72"/>
        </w:rPr>
        <w:t>申</w:t>
      </w:r>
      <w:r w:rsidRPr="00E677AD">
        <w:rPr>
          <w:rFonts w:ascii="Times New Roman" w:eastAsia="方正小标宋简体" w:hAnsi="Times New Roman" w:cs="Times New Roman"/>
          <w:b/>
          <w:snapToGrid w:val="0"/>
          <w:sz w:val="72"/>
          <w:szCs w:val="72"/>
        </w:rPr>
        <w:t xml:space="preserve"> </w:t>
      </w:r>
      <w:r w:rsidRPr="00E677AD">
        <w:rPr>
          <w:rFonts w:ascii="Times New Roman" w:eastAsia="方正小标宋简体" w:hAnsi="Times New Roman" w:cs="Times New Roman"/>
          <w:b/>
          <w:snapToGrid w:val="0"/>
          <w:sz w:val="72"/>
          <w:szCs w:val="72"/>
        </w:rPr>
        <w:t>请</w:t>
      </w:r>
      <w:r w:rsidRPr="00E677AD">
        <w:rPr>
          <w:rFonts w:ascii="Times New Roman" w:eastAsia="方正小标宋简体" w:hAnsi="Times New Roman" w:cs="Times New Roman"/>
          <w:b/>
          <w:snapToGrid w:val="0"/>
          <w:sz w:val="72"/>
          <w:szCs w:val="72"/>
        </w:rPr>
        <w:t xml:space="preserve"> </w:t>
      </w:r>
      <w:r w:rsidRPr="00E677AD">
        <w:rPr>
          <w:rFonts w:ascii="Times New Roman" w:eastAsia="方正小标宋简体" w:hAnsi="Times New Roman" w:cs="Times New Roman"/>
          <w:b/>
          <w:snapToGrid w:val="0"/>
          <w:sz w:val="72"/>
          <w:szCs w:val="72"/>
        </w:rPr>
        <w:t>书</w:t>
      </w:r>
    </w:p>
    <w:p w14:paraId="0D343E37" w14:textId="77777777" w:rsidR="00777484" w:rsidRPr="00E677AD" w:rsidRDefault="00777484">
      <w:pPr>
        <w:wordWrap w:val="0"/>
        <w:spacing w:line="600" w:lineRule="exact"/>
        <w:ind w:firstLineChars="200" w:firstLine="560"/>
        <w:jc w:val="center"/>
        <w:rPr>
          <w:rFonts w:ascii="Times New Roman" w:eastAsia="黑体" w:hAnsi="Times New Roman" w:cs="Times New Roman"/>
          <w:snapToGrid w:val="0"/>
          <w:sz w:val="28"/>
          <w:szCs w:val="28"/>
        </w:rPr>
      </w:pPr>
    </w:p>
    <w:p w14:paraId="28436C85" w14:textId="77777777" w:rsidR="00777484" w:rsidRPr="00E677AD" w:rsidRDefault="00777484">
      <w:pPr>
        <w:wordWrap w:val="0"/>
        <w:spacing w:line="600" w:lineRule="exact"/>
        <w:ind w:firstLineChars="200" w:firstLine="560"/>
        <w:jc w:val="center"/>
        <w:rPr>
          <w:rFonts w:ascii="Times New Roman" w:eastAsia="黑体" w:hAnsi="Times New Roman" w:cs="Times New Roman"/>
          <w:snapToGrid w:val="0"/>
          <w:sz w:val="28"/>
          <w:szCs w:val="28"/>
        </w:rPr>
      </w:pPr>
    </w:p>
    <w:p w14:paraId="3DA6E80F" w14:textId="77777777" w:rsidR="00777484" w:rsidRPr="00E677AD" w:rsidRDefault="00777484">
      <w:pPr>
        <w:wordWrap w:val="0"/>
        <w:spacing w:line="600" w:lineRule="exact"/>
        <w:ind w:firstLineChars="200" w:firstLine="560"/>
        <w:jc w:val="center"/>
        <w:rPr>
          <w:rFonts w:ascii="Times New Roman" w:eastAsia="黑体" w:hAnsi="Times New Roman" w:cs="Times New Roman"/>
          <w:snapToGrid w:val="0"/>
          <w:sz w:val="28"/>
          <w:szCs w:val="28"/>
        </w:rPr>
      </w:pPr>
    </w:p>
    <w:p w14:paraId="472154B3" w14:textId="77777777" w:rsidR="00777484" w:rsidRPr="00E677AD" w:rsidRDefault="00777484">
      <w:pPr>
        <w:wordWrap w:val="0"/>
        <w:spacing w:line="600" w:lineRule="exact"/>
        <w:ind w:firstLineChars="200" w:firstLine="560"/>
        <w:jc w:val="center"/>
        <w:rPr>
          <w:rFonts w:ascii="Times New Roman" w:eastAsia="黑体" w:hAnsi="Times New Roman" w:cs="Times New Roman"/>
          <w:snapToGrid w:val="0"/>
          <w:sz w:val="28"/>
          <w:szCs w:val="28"/>
        </w:rPr>
      </w:pPr>
    </w:p>
    <w:tbl>
      <w:tblPr>
        <w:tblW w:w="9287" w:type="dxa"/>
        <w:jc w:val="center"/>
        <w:tblLayout w:type="fixed"/>
        <w:tblLook w:val="04A0" w:firstRow="1" w:lastRow="0" w:firstColumn="1" w:lastColumn="0" w:noHBand="0" w:noVBand="1"/>
      </w:tblPr>
      <w:tblGrid>
        <w:gridCol w:w="1928"/>
        <w:gridCol w:w="360"/>
        <w:gridCol w:w="6999"/>
      </w:tblGrid>
      <w:tr w:rsidR="00777484" w:rsidRPr="00E677AD" w14:paraId="056C2C20" w14:textId="77777777">
        <w:trPr>
          <w:trHeight w:val="567"/>
          <w:jc w:val="center"/>
        </w:trPr>
        <w:tc>
          <w:tcPr>
            <w:tcW w:w="1928" w:type="dxa"/>
            <w:vAlign w:val="bottom"/>
          </w:tcPr>
          <w:p w14:paraId="64BB3B48" w14:textId="77777777" w:rsidR="00777484" w:rsidRPr="00E677AD" w:rsidRDefault="00DA3A32">
            <w:pPr>
              <w:wordWrap w:val="0"/>
              <w:spacing w:line="600" w:lineRule="exact"/>
              <w:jc w:val="distribute"/>
              <w:textAlignment w:val="baseline"/>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课</w:t>
            </w:r>
            <w:r w:rsidRPr="00E677AD">
              <w:rPr>
                <w:rFonts w:ascii="Times New Roman" w:eastAsia="方正黑体_GBK" w:hAnsi="Times New Roman" w:cs="Times New Roman"/>
                <w:snapToGrid w:val="0"/>
                <w:sz w:val="28"/>
                <w:szCs w:val="28"/>
              </w:rPr>
              <w:t xml:space="preserve"> </w:t>
            </w:r>
            <w:r w:rsidRPr="00E677AD">
              <w:rPr>
                <w:rFonts w:ascii="Times New Roman" w:eastAsia="方正黑体_GBK" w:hAnsi="Times New Roman" w:cs="Times New Roman"/>
                <w:snapToGrid w:val="0"/>
                <w:sz w:val="28"/>
                <w:szCs w:val="28"/>
              </w:rPr>
              <w:t>题</w:t>
            </w:r>
            <w:r w:rsidRPr="00E677AD">
              <w:rPr>
                <w:rFonts w:ascii="Times New Roman" w:eastAsia="方正黑体_GBK" w:hAnsi="Times New Roman" w:cs="Times New Roman"/>
                <w:snapToGrid w:val="0"/>
                <w:sz w:val="28"/>
                <w:szCs w:val="28"/>
              </w:rPr>
              <w:t xml:space="preserve"> </w:t>
            </w:r>
            <w:r w:rsidRPr="00E677AD">
              <w:rPr>
                <w:rFonts w:ascii="Times New Roman" w:eastAsia="方正黑体_GBK" w:hAnsi="Times New Roman" w:cs="Times New Roman"/>
                <w:snapToGrid w:val="0"/>
                <w:sz w:val="28"/>
                <w:szCs w:val="28"/>
              </w:rPr>
              <w:t>名</w:t>
            </w:r>
            <w:r w:rsidRPr="00E677AD">
              <w:rPr>
                <w:rFonts w:ascii="Times New Roman" w:eastAsia="方正黑体_GBK" w:hAnsi="Times New Roman" w:cs="Times New Roman"/>
                <w:snapToGrid w:val="0"/>
                <w:sz w:val="28"/>
                <w:szCs w:val="28"/>
              </w:rPr>
              <w:t xml:space="preserve"> </w:t>
            </w:r>
            <w:r w:rsidRPr="00E677AD">
              <w:rPr>
                <w:rFonts w:ascii="Times New Roman" w:eastAsia="方正黑体_GBK" w:hAnsi="Times New Roman" w:cs="Times New Roman"/>
                <w:snapToGrid w:val="0"/>
                <w:sz w:val="28"/>
                <w:szCs w:val="28"/>
              </w:rPr>
              <w:t>称</w:t>
            </w:r>
          </w:p>
        </w:tc>
        <w:tc>
          <w:tcPr>
            <w:tcW w:w="360" w:type="dxa"/>
            <w:vAlign w:val="bottom"/>
          </w:tcPr>
          <w:p w14:paraId="7DDE1457" w14:textId="77777777" w:rsidR="00777484" w:rsidRPr="00E677AD" w:rsidRDefault="00DA3A32">
            <w:pPr>
              <w:wordWrap w:val="0"/>
              <w:spacing w:line="600" w:lineRule="exact"/>
              <w:ind w:firstLineChars="200" w:firstLine="560"/>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w:t>
            </w:r>
          </w:p>
        </w:tc>
        <w:tc>
          <w:tcPr>
            <w:tcW w:w="6999" w:type="dxa"/>
            <w:tcBorders>
              <w:bottom w:val="single" w:sz="4" w:space="0" w:color="auto"/>
            </w:tcBorders>
            <w:vAlign w:val="bottom"/>
          </w:tcPr>
          <w:p w14:paraId="4BBF4FFB"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tc>
      </w:tr>
      <w:tr w:rsidR="00777484" w:rsidRPr="00E677AD" w14:paraId="1FE295EE" w14:textId="77777777">
        <w:trPr>
          <w:trHeight w:val="567"/>
          <w:jc w:val="center"/>
        </w:trPr>
        <w:tc>
          <w:tcPr>
            <w:tcW w:w="1928" w:type="dxa"/>
            <w:vAlign w:val="bottom"/>
          </w:tcPr>
          <w:p w14:paraId="21E5763C" w14:textId="77777777" w:rsidR="00777484" w:rsidRPr="00E677AD" w:rsidRDefault="00DA3A32">
            <w:pPr>
              <w:wordWrap w:val="0"/>
              <w:spacing w:line="600" w:lineRule="exact"/>
              <w:ind w:firstLineChars="200" w:firstLine="560"/>
              <w:jc w:val="distribute"/>
              <w:textAlignment w:val="baseline"/>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负责人</w:t>
            </w:r>
          </w:p>
        </w:tc>
        <w:tc>
          <w:tcPr>
            <w:tcW w:w="360" w:type="dxa"/>
            <w:vAlign w:val="bottom"/>
          </w:tcPr>
          <w:p w14:paraId="7AF58E85" w14:textId="77777777" w:rsidR="00777484" w:rsidRPr="00E677AD" w:rsidRDefault="00DA3A32">
            <w:pPr>
              <w:wordWrap w:val="0"/>
              <w:spacing w:line="600" w:lineRule="exact"/>
              <w:ind w:firstLineChars="200" w:firstLine="560"/>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w:t>
            </w:r>
          </w:p>
        </w:tc>
        <w:tc>
          <w:tcPr>
            <w:tcW w:w="6999" w:type="dxa"/>
            <w:tcBorders>
              <w:bottom w:val="single" w:sz="4" w:space="0" w:color="auto"/>
            </w:tcBorders>
            <w:vAlign w:val="bottom"/>
          </w:tcPr>
          <w:p w14:paraId="39698365"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tc>
      </w:tr>
      <w:tr w:rsidR="00777484" w:rsidRPr="00E677AD" w14:paraId="1AC5648A" w14:textId="77777777">
        <w:trPr>
          <w:trHeight w:val="567"/>
          <w:jc w:val="center"/>
        </w:trPr>
        <w:tc>
          <w:tcPr>
            <w:tcW w:w="1928" w:type="dxa"/>
            <w:vAlign w:val="bottom"/>
          </w:tcPr>
          <w:p w14:paraId="529E95F0" w14:textId="77777777" w:rsidR="00777484" w:rsidRPr="00E677AD" w:rsidRDefault="00DA3A32">
            <w:pPr>
              <w:wordWrap w:val="0"/>
              <w:spacing w:line="600" w:lineRule="exact"/>
              <w:ind w:firstLineChars="200" w:firstLine="560"/>
              <w:jc w:val="distribute"/>
              <w:textAlignment w:val="baseline"/>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申请单位</w:t>
            </w:r>
          </w:p>
        </w:tc>
        <w:tc>
          <w:tcPr>
            <w:tcW w:w="360" w:type="dxa"/>
            <w:vAlign w:val="bottom"/>
          </w:tcPr>
          <w:p w14:paraId="28EB0728" w14:textId="77777777" w:rsidR="00777484" w:rsidRPr="00E677AD" w:rsidRDefault="00DA3A32">
            <w:pPr>
              <w:wordWrap w:val="0"/>
              <w:spacing w:line="600" w:lineRule="exact"/>
              <w:ind w:firstLineChars="200" w:firstLine="560"/>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w:t>
            </w:r>
          </w:p>
        </w:tc>
        <w:tc>
          <w:tcPr>
            <w:tcW w:w="6999" w:type="dxa"/>
            <w:tcBorders>
              <w:top w:val="single" w:sz="4" w:space="0" w:color="auto"/>
              <w:bottom w:val="single" w:sz="4" w:space="0" w:color="auto"/>
            </w:tcBorders>
            <w:vAlign w:val="bottom"/>
          </w:tcPr>
          <w:p w14:paraId="5B7E63BE"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tc>
      </w:tr>
      <w:tr w:rsidR="00777484" w:rsidRPr="00E677AD" w14:paraId="75E9067C" w14:textId="77777777">
        <w:trPr>
          <w:trHeight w:val="567"/>
          <w:jc w:val="center"/>
        </w:trPr>
        <w:tc>
          <w:tcPr>
            <w:tcW w:w="1928" w:type="dxa"/>
            <w:vAlign w:val="bottom"/>
          </w:tcPr>
          <w:p w14:paraId="21AEC6EB" w14:textId="77777777" w:rsidR="00777484" w:rsidRPr="00E677AD" w:rsidRDefault="00DA3A32">
            <w:pPr>
              <w:wordWrap w:val="0"/>
              <w:spacing w:line="600" w:lineRule="exact"/>
              <w:ind w:firstLineChars="200" w:firstLine="560"/>
              <w:jc w:val="distribute"/>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填报日期</w:t>
            </w:r>
          </w:p>
        </w:tc>
        <w:tc>
          <w:tcPr>
            <w:tcW w:w="360" w:type="dxa"/>
            <w:vAlign w:val="bottom"/>
          </w:tcPr>
          <w:p w14:paraId="4911F578" w14:textId="77777777" w:rsidR="00777484" w:rsidRPr="00E677AD" w:rsidRDefault="00DA3A32">
            <w:pPr>
              <w:wordWrap w:val="0"/>
              <w:spacing w:line="600" w:lineRule="exact"/>
              <w:ind w:firstLineChars="200" w:firstLine="560"/>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w:t>
            </w:r>
          </w:p>
        </w:tc>
        <w:tc>
          <w:tcPr>
            <w:tcW w:w="6999" w:type="dxa"/>
            <w:tcBorders>
              <w:top w:val="single" w:sz="4" w:space="0" w:color="auto"/>
              <w:bottom w:val="single" w:sz="4" w:space="0" w:color="auto"/>
            </w:tcBorders>
            <w:vAlign w:val="bottom"/>
          </w:tcPr>
          <w:p w14:paraId="5102DD1A"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tc>
      </w:tr>
    </w:tbl>
    <w:p w14:paraId="07AAAD4D"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p w14:paraId="39C705F7" w14:textId="77777777" w:rsidR="00777484" w:rsidRPr="00E677AD" w:rsidRDefault="00777484">
      <w:pPr>
        <w:wordWrap w:val="0"/>
        <w:spacing w:line="600" w:lineRule="exact"/>
        <w:ind w:firstLineChars="200" w:firstLine="560"/>
        <w:jc w:val="center"/>
        <w:rPr>
          <w:rFonts w:ascii="Times New Roman" w:eastAsia="方正黑体_GBK" w:hAnsi="Times New Roman" w:cs="Times New Roman"/>
          <w:snapToGrid w:val="0"/>
          <w:sz w:val="28"/>
          <w:szCs w:val="28"/>
        </w:rPr>
      </w:pPr>
    </w:p>
    <w:p w14:paraId="233CA7E7" w14:textId="77777777" w:rsidR="00777484" w:rsidRPr="00E677AD" w:rsidRDefault="00DA3A32">
      <w:pPr>
        <w:wordWrap w:val="0"/>
        <w:spacing w:line="560" w:lineRule="exact"/>
        <w:ind w:firstLineChars="200" w:firstLine="560"/>
        <w:jc w:val="center"/>
        <w:rPr>
          <w:rFonts w:ascii="Times New Roman" w:eastAsia="方正黑体_GBK" w:hAnsi="Times New Roman" w:cs="Times New Roman"/>
          <w:snapToGrid w:val="0"/>
          <w:sz w:val="28"/>
          <w:szCs w:val="28"/>
        </w:rPr>
      </w:pPr>
      <w:r w:rsidRPr="00E677AD">
        <w:rPr>
          <w:rFonts w:ascii="Times New Roman" w:eastAsia="方正黑体_GBK" w:hAnsi="Times New Roman" w:cs="Times New Roman"/>
          <w:snapToGrid w:val="0"/>
          <w:sz w:val="28"/>
          <w:szCs w:val="28"/>
        </w:rPr>
        <w:t>成都市人民政府研究室</w:t>
      </w:r>
    </w:p>
    <w:p w14:paraId="69021438" w14:textId="77777777" w:rsidR="00777484" w:rsidRPr="00E677AD" w:rsidRDefault="00DA3A32">
      <w:pPr>
        <w:wordWrap w:val="0"/>
        <w:spacing w:line="560" w:lineRule="exact"/>
        <w:ind w:firstLineChars="200" w:firstLine="560"/>
        <w:jc w:val="center"/>
        <w:rPr>
          <w:rFonts w:ascii="Times New Roman" w:eastAsia="方正黑体_GBK" w:hAnsi="Times New Roman" w:cs="Times New Roman"/>
          <w:snapToGrid w:val="0"/>
          <w:sz w:val="44"/>
          <w:szCs w:val="44"/>
        </w:rPr>
      </w:pPr>
      <w:r w:rsidRPr="00E677AD">
        <w:rPr>
          <w:rFonts w:ascii="Times New Roman" w:eastAsia="方正黑体_GBK" w:hAnsi="Times New Roman" w:cs="Times New Roman"/>
          <w:snapToGrid w:val="0"/>
          <w:sz w:val="28"/>
          <w:szCs w:val="28"/>
        </w:rPr>
        <w:t>2024</w:t>
      </w:r>
      <w:r w:rsidRPr="00E677AD">
        <w:rPr>
          <w:rFonts w:ascii="Times New Roman" w:eastAsia="方正黑体_GBK" w:hAnsi="Times New Roman" w:cs="Times New Roman"/>
          <w:snapToGrid w:val="0"/>
          <w:sz w:val="28"/>
          <w:szCs w:val="28"/>
        </w:rPr>
        <w:t>年制</w:t>
      </w:r>
    </w:p>
    <w:p w14:paraId="0FCE973E" w14:textId="77777777" w:rsidR="00777484" w:rsidRPr="00E677AD" w:rsidRDefault="00DA3A32">
      <w:pPr>
        <w:wordWrap w:val="0"/>
        <w:spacing w:afterLines="20" w:after="62" w:line="600" w:lineRule="exact"/>
        <w:ind w:firstLineChars="200" w:firstLine="720"/>
        <w:rPr>
          <w:rFonts w:ascii="Times New Roman" w:eastAsia="仿宋_GB2312" w:hAnsi="Times New Roman" w:cs="Times New Roman"/>
          <w:snapToGrid w:val="0"/>
          <w:sz w:val="28"/>
          <w:szCs w:val="44"/>
        </w:rPr>
      </w:pPr>
      <w:r w:rsidRPr="00E677AD">
        <w:rPr>
          <w:rFonts w:ascii="Times New Roman" w:eastAsia="楷体_GB2312" w:hAnsi="Times New Roman" w:cs="Times New Roman"/>
          <w:snapToGrid w:val="0"/>
          <w:sz w:val="36"/>
          <w:szCs w:val="44"/>
        </w:rPr>
        <w:br w:type="page"/>
      </w:r>
      <w:r w:rsidRPr="00E677AD">
        <w:rPr>
          <w:rFonts w:ascii="Times New Roman" w:eastAsia="仿宋_GB2312" w:hAnsi="Times New Roman" w:cs="Times New Roman"/>
          <w:snapToGrid w:val="0"/>
          <w:sz w:val="28"/>
          <w:szCs w:val="44"/>
        </w:rPr>
        <w:lastRenderedPageBreak/>
        <w:t xml:space="preserve"> </w:t>
      </w:r>
    </w:p>
    <w:p w14:paraId="038CD269" w14:textId="77777777" w:rsidR="00777484" w:rsidRPr="00E677AD" w:rsidRDefault="00DA3A32">
      <w:pPr>
        <w:wordWrap w:val="0"/>
        <w:spacing w:line="560" w:lineRule="exact"/>
        <w:jc w:val="center"/>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t>填写说明</w:t>
      </w:r>
    </w:p>
    <w:p w14:paraId="4C70B20D" w14:textId="77777777" w:rsidR="00777484" w:rsidRPr="00E677AD" w:rsidRDefault="00777484">
      <w:pPr>
        <w:wordWrap w:val="0"/>
        <w:spacing w:line="560" w:lineRule="exact"/>
        <w:ind w:firstLineChars="200" w:firstLine="640"/>
        <w:jc w:val="center"/>
        <w:rPr>
          <w:rFonts w:ascii="Times New Roman" w:eastAsia="黑体" w:hAnsi="Times New Roman" w:cs="Times New Roman"/>
          <w:snapToGrid w:val="0"/>
          <w:sz w:val="32"/>
          <w:szCs w:val="44"/>
        </w:rPr>
      </w:pPr>
    </w:p>
    <w:p w14:paraId="1A6B8780"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8"/>
        </w:rPr>
      </w:pPr>
      <w:r w:rsidRPr="00E677AD">
        <w:rPr>
          <w:rFonts w:ascii="Times New Roman" w:eastAsia="仿宋_GB2312" w:hAnsi="Times New Roman" w:cs="Times New Roman"/>
          <w:snapToGrid w:val="0"/>
          <w:sz w:val="28"/>
          <w:szCs w:val="28"/>
        </w:rPr>
        <w:t>一、申请书内各项内容应填写完整、实事求是、表述明确。表格内容字体为四号仿宋，行距</w:t>
      </w:r>
      <w:r w:rsidRPr="00E677AD">
        <w:rPr>
          <w:rFonts w:ascii="Times New Roman" w:eastAsia="仿宋_GB2312" w:hAnsi="Times New Roman" w:cs="Times New Roman"/>
          <w:snapToGrid w:val="0"/>
          <w:sz w:val="28"/>
          <w:szCs w:val="28"/>
        </w:rPr>
        <w:t>28</w:t>
      </w:r>
      <w:r w:rsidRPr="00E677AD">
        <w:rPr>
          <w:rFonts w:ascii="Times New Roman" w:eastAsia="仿宋_GB2312" w:hAnsi="Times New Roman" w:cs="Times New Roman"/>
          <w:snapToGrid w:val="0"/>
          <w:sz w:val="28"/>
          <w:szCs w:val="28"/>
        </w:rPr>
        <w:t>磅。如各栏空格不够，均可加页。</w:t>
      </w:r>
    </w:p>
    <w:p w14:paraId="2A39E6C2"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8"/>
        </w:rPr>
      </w:pPr>
      <w:r w:rsidRPr="00E677AD">
        <w:rPr>
          <w:rFonts w:ascii="Times New Roman" w:eastAsia="仿宋_GB2312" w:hAnsi="Times New Roman" w:cs="Times New Roman"/>
          <w:snapToGrid w:val="0"/>
          <w:sz w:val="28"/>
          <w:szCs w:val="28"/>
        </w:rPr>
        <w:t>二、申请书为</w:t>
      </w:r>
      <w:r w:rsidRPr="00E677AD">
        <w:rPr>
          <w:rFonts w:ascii="Times New Roman" w:eastAsia="仿宋_GB2312" w:hAnsi="Times New Roman" w:cs="Times New Roman"/>
          <w:snapToGrid w:val="0"/>
          <w:sz w:val="28"/>
          <w:szCs w:val="28"/>
        </w:rPr>
        <w:t>A4</w:t>
      </w:r>
      <w:r w:rsidRPr="00E677AD">
        <w:rPr>
          <w:rFonts w:ascii="Times New Roman" w:eastAsia="仿宋_GB2312" w:hAnsi="Times New Roman" w:cs="Times New Roman"/>
          <w:snapToGrid w:val="0"/>
          <w:sz w:val="28"/>
          <w:szCs w:val="28"/>
        </w:rPr>
        <w:t>纸，于左侧装订成册。一式一份加盖公章。电子版以</w:t>
      </w:r>
      <w:r w:rsidRPr="00E677AD">
        <w:rPr>
          <w:rFonts w:ascii="Times New Roman" w:eastAsia="仿宋_GB2312" w:hAnsi="Times New Roman" w:cs="Times New Roman" w:hint="eastAsia"/>
          <w:snapToGrid w:val="0"/>
          <w:sz w:val="28"/>
          <w:szCs w:val="28"/>
        </w:rPr>
        <w:t>“</w:t>
      </w:r>
      <w:r w:rsidRPr="00E677AD">
        <w:rPr>
          <w:rFonts w:ascii="Times New Roman" w:eastAsia="仿宋_GB2312" w:hAnsi="Times New Roman" w:cs="Times New Roman"/>
          <w:snapToGrid w:val="0"/>
          <w:sz w:val="28"/>
          <w:szCs w:val="28"/>
        </w:rPr>
        <w:t>题目</w:t>
      </w:r>
      <w:r w:rsidRPr="00E677AD">
        <w:rPr>
          <w:rFonts w:ascii="Times New Roman" w:eastAsia="仿宋_GB2312" w:hAnsi="Times New Roman" w:cs="Times New Roman"/>
          <w:snapToGrid w:val="0"/>
          <w:sz w:val="28"/>
          <w:szCs w:val="28"/>
        </w:rPr>
        <w:t>—</w:t>
      </w:r>
      <w:r w:rsidRPr="00E677AD">
        <w:rPr>
          <w:rFonts w:ascii="Times New Roman" w:eastAsia="仿宋_GB2312" w:hAnsi="Times New Roman" w:cs="Times New Roman"/>
          <w:snapToGrid w:val="0"/>
          <w:sz w:val="28"/>
          <w:szCs w:val="28"/>
        </w:rPr>
        <w:t>负责人</w:t>
      </w:r>
      <w:r w:rsidRPr="00E677AD">
        <w:rPr>
          <w:rFonts w:ascii="Times New Roman" w:eastAsia="仿宋_GB2312" w:hAnsi="Times New Roman" w:cs="Times New Roman"/>
          <w:snapToGrid w:val="0"/>
          <w:sz w:val="28"/>
          <w:szCs w:val="28"/>
        </w:rPr>
        <w:t>—</w:t>
      </w:r>
      <w:r w:rsidRPr="00E677AD">
        <w:rPr>
          <w:rFonts w:ascii="Times New Roman" w:eastAsia="仿宋_GB2312" w:hAnsi="Times New Roman" w:cs="Times New Roman"/>
          <w:snapToGrid w:val="0"/>
          <w:sz w:val="28"/>
          <w:szCs w:val="28"/>
        </w:rPr>
        <w:t>申请单位</w:t>
      </w:r>
      <w:r w:rsidRPr="00E677AD">
        <w:rPr>
          <w:rFonts w:ascii="Times New Roman" w:eastAsia="仿宋_GB2312" w:hAnsi="Times New Roman" w:cs="Times New Roman" w:hint="eastAsia"/>
          <w:snapToGrid w:val="0"/>
          <w:sz w:val="28"/>
          <w:szCs w:val="28"/>
        </w:rPr>
        <w:t>”</w:t>
      </w:r>
      <w:r w:rsidRPr="00E677AD">
        <w:rPr>
          <w:rFonts w:ascii="Times New Roman" w:eastAsia="仿宋_GB2312" w:hAnsi="Times New Roman" w:cs="Times New Roman"/>
          <w:snapToGrid w:val="0"/>
          <w:sz w:val="28"/>
          <w:szCs w:val="28"/>
        </w:rPr>
        <w:t>格式命名。</w:t>
      </w:r>
    </w:p>
    <w:p w14:paraId="0A566F3B"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8"/>
        </w:rPr>
      </w:pPr>
      <w:r w:rsidRPr="00E677AD">
        <w:rPr>
          <w:rFonts w:ascii="Times New Roman" w:eastAsia="仿宋_GB2312" w:hAnsi="Times New Roman" w:cs="Times New Roman"/>
          <w:snapToGrid w:val="0"/>
          <w:sz w:val="28"/>
          <w:szCs w:val="28"/>
        </w:rPr>
        <w:t>三、申请单位填写完成后，按要求提交。</w:t>
      </w:r>
    </w:p>
    <w:p w14:paraId="30F5DA3D" w14:textId="77777777" w:rsidR="00777484" w:rsidRPr="00E677AD" w:rsidRDefault="00777484">
      <w:pPr>
        <w:spacing w:line="560" w:lineRule="exact"/>
        <w:ind w:firstLine="856"/>
        <w:rPr>
          <w:rFonts w:ascii="Times New Roman"/>
          <w:spacing w:val="-6"/>
        </w:rPr>
        <w:sectPr w:rsidR="00777484" w:rsidRPr="00E677AD">
          <w:footerReference w:type="default" r:id="rId9"/>
          <w:pgSz w:w="11906" w:h="16838"/>
          <w:pgMar w:top="2098" w:right="1474" w:bottom="1984" w:left="1587" w:header="851" w:footer="1531" w:gutter="0"/>
          <w:cols w:space="720"/>
          <w:docGrid w:type="lines" w:linePitch="312"/>
        </w:sectPr>
      </w:pPr>
    </w:p>
    <w:p w14:paraId="62C22BA7" w14:textId="77777777" w:rsidR="00777484" w:rsidRPr="00E677AD" w:rsidRDefault="00DA3A32">
      <w:pPr>
        <w:wordWrap w:val="0"/>
        <w:spacing w:line="560" w:lineRule="exact"/>
        <w:ind w:firstLineChars="200" w:firstLine="640"/>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705"/>
        <w:gridCol w:w="1133"/>
        <w:gridCol w:w="988"/>
        <w:gridCol w:w="1414"/>
        <w:gridCol w:w="947"/>
        <w:gridCol w:w="1528"/>
      </w:tblGrid>
      <w:tr w:rsidR="00777484" w:rsidRPr="00E677AD" w14:paraId="4A2DFFD7" w14:textId="77777777">
        <w:trPr>
          <w:trHeight w:val="567"/>
          <w:jc w:val="center"/>
        </w:trPr>
        <w:tc>
          <w:tcPr>
            <w:tcW w:w="2518" w:type="dxa"/>
            <w:gridSpan w:val="2"/>
            <w:vAlign w:val="center"/>
          </w:tcPr>
          <w:p w14:paraId="4E11892C"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课</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题</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名</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称</w:t>
            </w:r>
          </w:p>
        </w:tc>
        <w:tc>
          <w:tcPr>
            <w:tcW w:w="6010" w:type="dxa"/>
            <w:gridSpan w:val="5"/>
            <w:vAlign w:val="center"/>
          </w:tcPr>
          <w:p w14:paraId="11C83F38"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r>
      <w:tr w:rsidR="00777484" w:rsidRPr="00E677AD" w14:paraId="0D9EE427" w14:textId="77777777">
        <w:trPr>
          <w:cantSplit/>
          <w:trHeight w:val="567"/>
          <w:jc w:val="center"/>
        </w:trPr>
        <w:tc>
          <w:tcPr>
            <w:tcW w:w="813" w:type="dxa"/>
            <w:vMerge w:val="restart"/>
            <w:vAlign w:val="center"/>
          </w:tcPr>
          <w:p w14:paraId="61BCB34B" w14:textId="77777777" w:rsidR="00777484" w:rsidRPr="00E677AD" w:rsidRDefault="00DA3A32">
            <w:pPr>
              <w:wordWrap w:val="0"/>
              <w:adjustRightInd w:val="0"/>
              <w:spacing w:line="400" w:lineRule="exact"/>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申请</w:t>
            </w:r>
          </w:p>
          <w:p w14:paraId="1F373C6F" w14:textId="77777777" w:rsidR="00777484" w:rsidRPr="00E677AD" w:rsidRDefault="00DA3A32">
            <w:pPr>
              <w:wordWrap w:val="0"/>
              <w:adjustRightInd w:val="0"/>
              <w:spacing w:line="400" w:lineRule="exact"/>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单位</w:t>
            </w:r>
          </w:p>
        </w:tc>
        <w:tc>
          <w:tcPr>
            <w:tcW w:w="1705" w:type="dxa"/>
            <w:vAlign w:val="center"/>
          </w:tcPr>
          <w:p w14:paraId="25162F4A"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单位名称</w:t>
            </w:r>
          </w:p>
        </w:tc>
        <w:tc>
          <w:tcPr>
            <w:tcW w:w="6010" w:type="dxa"/>
            <w:gridSpan w:val="5"/>
            <w:vAlign w:val="center"/>
          </w:tcPr>
          <w:p w14:paraId="5F20EFDD"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r>
      <w:tr w:rsidR="00777484" w:rsidRPr="00E677AD" w14:paraId="419F5406" w14:textId="77777777">
        <w:trPr>
          <w:cantSplit/>
          <w:trHeight w:val="567"/>
          <w:jc w:val="center"/>
        </w:trPr>
        <w:tc>
          <w:tcPr>
            <w:tcW w:w="813" w:type="dxa"/>
            <w:vMerge/>
            <w:vAlign w:val="center"/>
          </w:tcPr>
          <w:p w14:paraId="23A3711B" w14:textId="77777777" w:rsidR="00777484" w:rsidRPr="00E677AD" w:rsidRDefault="00777484">
            <w:pPr>
              <w:widowControl/>
              <w:wordWrap w:val="0"/>
              <w:spacing w:line="400" w:lineRule="exact"/>
              <w:ind w:firstLineChars="200" w:firstLine="560"/>
              <w:jc w:val="center"/>
              <w:rPr>
                <w:rFonts w:ascii="Times New Roman" w:eastAsia="仿宋_GB2312" w:hAnsi="Times New Roman" w:cs="Times New Roman"/>
                <w:snapToGrid w:val="0"/>
                <w:sz w:val="28"/>
                <w:szCs w:val="44"/>
              </w:rPr>
            </w:pPr>
          </w:p>
        </w:tc>
        <w:tc>
          <w:tcPr>
            <w:tcW w:w="1705" w:type="dxa"/>
            <w:vAlign w:val="center"/>
          </w:tcPr>
          <w:p w14:paraId="5036D07B"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课题负责人</w:t>
            </w:r>
          </w:p>
        </w:tc>
        <w:tc>
          <w:tcPr>
            <w:tcW w:w="1133" w:type="dxa"/>
            <w:vAlign w:val="center"/>
          </w:tcPr>
          <w:p w14:paraId="61E8D6F3"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c>
          <w:tcPr>
            <w:tcW w:w="988" w:type="dxa"/>
            <w:vAlign w:val="center"/>
          </w:tcPr>
          <w:p w14:paraId="3C8B0111"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电话</w:t>
            </w:r>
          </w:p>
        </w:tc>
        <w:tc>
          <w:tcPr>
            <w:tcW w:w="1414" w:type="dxa"/>
            <w:vAlign w:val="center"/>
          </w:tcPr>
          <w:p w14:paraId="3BB4CC62"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c>
          <w:tcPr>
            <w:tcW w:w="947" w:type="dxa"/>
            <w:vAlign w:val="center"/>
          </w:tcPr>
          <w:p w14:paraId="221191F6"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手机</w:t>
            </w:r>
          </w:p>
        </w:tc>
        <w:tc>
          <w:tcPr>
            <w:tcW w:w="1528" w:type="dxa"/>
            <w:vAlign w:val="center"/>
          </w:tcPr>
          <w:p w14:paraId="1719535A"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r>
      <w:tr w:rsidR="00777484" w:rsidRPr="00E677AD" w14:paraId="4B2853CA" w14:textId="77777777">
        <w:trPr>
          <w:cantSplit/>
          <w:trHeight w:val="567"/>
          <w:jc w:val="center"/>
        </w:trPr>
        <w:tc>
          <w:tcPr>
            <w:tcW w:w="813" w:type="dxa"/>
            <w:vMerge/>
            <w:vAlign w:val="center"/>
          </w:tcPr>
          <w:p w14:paraId="18674A17" w14:textId="77777777" w:rsidR="00777484" w:rsidRPr="00E677AD" w:rsidRDefault="00777484">
            <w:pPr>
              <w:widowControl/>
              <w:wordWrap w:val="0"/>
              <w:spacing w:line="400" w:lineRule="exact"/>
              <w:ind w:firstLineChars="200" w:firstLine="560"/>
              <w:jc w:val="center"/>
              <w:rPr>
                <w:rFonts w:ascii="Times New Roman" w:eastAsia="仿宋_GB2312" w:hAnsi="Times New Roman" w:cs="Times New Roman"/>
                <w:snapToGrid w:val="0"/>
                <w:sz w:val="28"/>
                <w:szCs w:val="44"/>
              </w:rPr>
            </w:pPr>
          </w:p>
        </w:tc>
        <w:tc>
          <w:tcPr>
            <w:tcW w:w="1705" w:type="dxa"/>
            <w:vAlign w:val="center"/>
          </w:tcPr>
          <w:p w14:paraId="4D921B03"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课题联系人</w:t>
            </w:r>
          </w:p>
        </w:tc>
        <w:tc>
          <w:tcPr>
            <w:tcW w:w="1133" w:type="dxa"/>
            <w:vAlign w:val="center"/>
          </w:tcPr>
          <w:p w14:paraId="792326F1"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c>
          <w:tcPr>
            <w:tcW w:w="988" w:type="dxa"/>
            <w:vAlign w:val="center"/>
          </w:tcPr>
          <w:p w14:paraId="5499D81F"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电话</w:t>
            </w:r>
          </w:p>
        </w:tc>
        <w:tc>
          <w:tcPr>
            <w:tcW w:w="1414" w:type="dxa"/>
            <w:vAlign w:val="center"/>
          </w:tcPr>
          <w:p w14:paraId="2D04FEBF"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c>
          <w:tcPr>
            <w:tcW w:w="947" w:type="dxa"/>
            <w:vAlign w:val="center"/>
          </w:tcPr>
          <w:p w14:paraId="33ADA4ED"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手机</w:t>
            </w:r>
          </w:p>
        </w:tc>
        <w:tc>
          <w:tcPr>
            <w:tcW w:w="1528" w:type="dxa"/>
            <w:vAlign w:val="center"/>
          </w:tcPr>
          <w:p w14:paraId="279CF323"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r>
      <w:tr w:rsidR="00777484" w:rsidRPr="00E677AD" w14:paraId="32D85EB2" w14:textId="77777777">
        <w:trPr>
          <w:cantSplit/>
          <w:trHeight w:val="567"/>
          <w:jc w:val="center"/>
        </w:trPr>
        <w:tc>
          <w:tcPr>
            <w:tcW w:w="813" w:type="dxa"/>
            <w:vMerge/>
            <w:vAlign w:val="center"/>
          </w:tcPr>
          <w:p w14:paraId="6523508F" w14:textId="77777777" w:rsidR="00777484" w:rsidRPr="00E677AD" w:rsidRDefault="00777484">
            <w:pPr>
              <w:widowControl/>
              <w:wordWrap w:val="0"/>
              <w:spacing w:line="400" w:lineRule="exact"/>
              <w:ind w:firstLineChars="200" w:firstLine="560"/>
              <w:jc w:val="center"/>
              <w:rPr>
                <w:rFonts w:ascii="Times New Roman" w:eastAsia="仿宋_GB2312" w:hAnsi="Times New Roman" w:cs="Times New Roman"/>
                <w:snapToGrid w:val="0"/>
                <w:sz w:val="28"/>
                <w:szCs w:val="44"/>
              </w:rPr>
            </w:pPr>
          </w:p>
        </w:tc>
        <w:tc>
          <w:tcPr>
            <w:tcW w:w="1705" w:type="dxa"/>
            <w:vAlign w:val="center"/>
          </w:tcPr>
          <w:p w14:paraId="16D67889" w14:textId="77777777" w:rsidR="00777484" w:rsidRPr="00E677AD" w:rsidRDefault="00DA3A32">
            <w:pPr>
              <w:wordWrap w:val="0"/>
              <w:adjustRightInd w:val="0"/>
              <w:spacing w:line="400" w:lineRule="exact"/>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电子邮箱</w:t>
            </w:r>
          </w:p>
        </w:tc>
        <w:tc>
          <w:tcPr>
            <w:tcW w:w="6010" w:type="dxa"/>
            <w:gridSpan w:val="5"/>
            <w:vAlign w:val="center"/>
          </w:tcPr>
          <w:p w14:paraId="3CDAD98A" w14:textId="77777777" w:rsidR="00777484" w:rsidRPr="00E677AD" w:rsidRDefault="00777484">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p>
        </w:tc>
      </w:tr>
      <w:tr w:rsidR="00777484" w:rsidRPr="00E677AD" w14:paraId="68AD72F4" w14:textId="77777777">
        <w:trPr>
          <w:trHeight w:val="4882"/>
          <w:jc w:val="center"/>
        </w:trPr>
        <w:tc>
          <w:tcPr>
            <w:tcW w:w="8528" w:type="dxa"/>
            <w:gridSpan w:val="7"/>
            <w:vAlign w:val="center"/>
          </w:tcPr>
          <w:p w14:paraId="31B5AB28" w14:textId="77777777" w:rsidR="00777484" w:rsidRPr="00E677AD" w:rsidRDefault="00777484">
            <w:pPr>
              <w:wordWrap w:val="0"/>
              <w:adjustRightInd w:val="0"/>
              <w:spacing w:line="400" w:lineRule="exact"/>
              <w:rPr>
                <w:rFonts w:ascii="Times New Roman" w:eastAsia="仿宋_GB2312" w:hAnsi="Times New Roman" w:cs="Times New Roman"/>
                <w:snapToGrid w:val="0"/>
                <w:sz w:val="28"/>
                <w:szCs w:val="44"/>
              </w:rPr>
            </w:pPr>
          </w:p>
          <w:p w14:paraId="2173E4DD" w14:textId="77777777" w:rsidR="00777484" w:rsidRPr="00E677AD" w:rsidRDefault="00DA3A32">
            <w:pPr>
              <w:wordWrap w:val="0"/>
              <w:adjustRightInd w:val="0"/>
              <w:spacing w:line="400" w:lineRule="exact"/>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申请单位意见：</w:t>
            </w:r>
          </w:p>
          <w:p w14:paraId="761FC920" w14:textId="77777777" w:rsidR="00777484" w:rsidRPr="00E677AD" w:rsidRDefault="00777484">
            <w:pPr>
              <w:wordWrap w:val="0"/>
              <w:adjustRightInd w:val="0"/>
              <w:spacing w:line="600" w:lineRule="exact"/>
              <w:ind w:firstLineChars="200" w:firstLine="480"/>
              <w:jc w:val="center"/>
              <w:rPr>
                <w:rFonts w:ascii="Times New Roman" w:eastAsia="仿宋_GB2312" w:hAnsi="Times New Roman" w:cs="Times New Roman"/>
                <w:snapToGrid w:val="0"/>
                <w:sz w:val="24"/>
                <w:szCs w:val="44"/>
              </w:rPr>
            </w:pPr>
          </w:p>
          <w:p w14:paraId="3C73BE78" w14:textId="77777777" w:rsidR="00777484" w:rsidRPr="00E677AD" w:rsidRDefault="00777484">
            <w:pPr>
              <w:wordWrap w:val="0"/>
              <w:adjustRightInd w:val="0"/>
              <w:spacing w:line="600" w:lineRule="exact"/>
              <w:ind w:firstLineChars="200" w:firstLine="480"/>
              <w:jc w:val="center"/>
              <w:rPr>
                <w:rFonts w:ascii="Times New Roman" w:eastAsia="仿宋_GB2312" w:hAnsi="Times New Roman" w:cs="Times New Roman"/>
                <w:snapToGrid w:val="0"/>
                <w:sz w:val="24"/>
                <w:szCs w:val="44"/>
              </w:rPr>
            </w:pPr>
          </w:p>
          <w:p w14:paraId="3F5EE686" w14:textId="77777777" w:rsidR="00777484" w:rsidRPr="00E677AD" w:rsidRDefault="00777484">
            <w:pPr>
              <w:wordWrap w:val="0"/>
              <w:adjustRightInd w:val="0"/>
              <w:spacing w:line="600" w:lineRule="exact"/>
              <w:ind w:firstLineChars="200" w:firstLine="480"/>
              <w:jc w:val="center"/>
              <w:rPr>
                <w:rFonts w:ascii="Times New Roman" w:eastAsia="仿宋_GB2312" w:hAnsi="Times New Roman" w:cs="Times New Roman"/>
                <w:snapToGrid w:val="0"/>
                <w:sz w:val="24"/>
                <w:szCs w:val="44"/>
              </w:rPr>
            </w:pPr>
          </w:p>
          <w:p w14:paraId="36BE6FDB" w14:textId="77777777" w:rsidR="00777484" w:rsidRPr="00E677AD" w:rsidRDefault="00777484">
            <w:pPr>
              <w:wordWrap w:val="0"/>
              <w:adjustRightInd w:val="0"/>
              <w:spacing w:line="600" w:lineRule="exact"/>
              <w:rPr>
                <w:rFonts w:ascii="Times New Roman" w:eastAsia="仿宋_GB2312" w:hAnsi="Times New Roman" w:cs="Times New Roman"/>
                <w:snapToGrid w:val="0"/>
                <w:sz w:val="24"/>
                <w:szCs w:val="44"/>
              </w:rPr>
            </w:pPr>
          </w:p>
          <w:p w14:paraId="42D601D8" w14:textId="77777777" w:rsidR="00777484" w:rsidRPr="00E677AD" w:rsidRDefault="00777484">
            <w:pPr>
              <w:wordWrap w:val="0"/>
              <w:spacing w:line="600" w:lineRule="exact"/>
              <w:ind w:firstLineChars="200" w:firstLine="620"/>
              <w:rPr>
                <w:rFonts w:ascii="微软雅黑" w:eastAsia="微软雅黑" w:hAnsi="微软雅黑" w:cs="微软雅黑"/>
                <w:snapToGrid w:val="0"/>
                <w:color w:val="FF0000"/>
                <w:sz w:val="31"/>
                <w:szCs w:val="31"/>
              </w:rPr>
            </w:pPr>
          </w:p>
          <w:p w14:paraId="27119AC8" w14:textId="77777777" w:rsidR="00777484" w:rsidRPr="00E677AD" w:rsidRDefault="00777484">
            <w:pPr>
              <w:wordWrap w:val="0"/>
              <w:adjustRightInd w:val="0"/>
              <w:spacing w:line="600" w:lineRule="exact"/>
              <w:ind w:firstLineChars="200" w:firstLine="480"/>
              <w:jc w:val="center"/>
              <w:rPr>
                <w:rFonts w:ascii="Times New Roman" w:eastAsia="仿宋_GB2312" w:hAnsi="Times New Roman" w:cs="Times New Roman"/>
                <w:snapToGrid w:val="0"/>
                <w:sz w:val="24"/>
                <w:szCs w:val="44"/>
              </w:rPr>
            </w:pPr>
          </w:p>
          <w:p w14:paraId="696B9FEE" w14:textId="77777777" w:rsidR="00777484" w:rsidRPr="00E677AD" w:rsidRDefault="00777484">
            <w:pPr>
              <w:wordWrap w:val="0"/>
              <w:spacing w:line="600" w:lineRule="exact"/>
              <w:rPr>
                <w:rFonts w:ascii="微软雅黑" w:eastAsia="仿宋_GB2312" w:hAnsi="微软雅黑" w:cs="微软雅黑"/>
                <w:snapToGrid w:val="0"/>
                <w:sz w:val="24"/>
                <w:szCs w:val="31"/>
              </w:rPr>
            </w:pPr>
          </w:p>
          <w:p w14:paraId="60E34CEB" w14:textId="77777777" w:rsidR="00777484" w:rsidRPr="00E677AD" w:rsidRDefault="00777484">
            <w:pPr>
              <w:wordWrap w:val="0"/>
              <w:spacing w:line="600" w:lineRule="exact"/>
              <w:ind w:firstLineChars="200" w:firstLine="480"/>
              <w:rPr>
                <w:rFonts w:ascii="宋体" w:eastAsia="仿宋_GB2312" w:hAnsi="Courier New" w:cs="Times New Roman"/>
                <w:snapToGrid w:val="0"/>
                <w:sz w:val="24"/>
                <w:szCs w:val="44"/>
              </w:rPr>
            </w:pPr>
          </w:p>
          <w:p w14:paraId="0B0ABCF3" w14:textId="77777777" w:rsidR="00777484" w:rsidRPr="00E677AD" w:rsidRDefault="00777484">
            <w:pPr>
              <w:wordWrap w:val="0"/>
              <w:spacing w:line="600" w:lineRule="exact"/>
              <w:ind w:firstLineChars="200" w:firstLine="480"/>
              <w:rPr>
                <w:rFonts w:ascii="宋体" w:eastAsia="仿宋_GB2312" w:hAnsi="Courier New" w:cs="Times New Roman"/>
                <w:snapToGrid w:val="0"/>
                <w:sz w:val="24"/>
                <w:szCs w:val="44"/>
              </w:rPr>
            </w:pPr>
          </w:p>
          <w:p w14:paraId="35FF6722" w14:textId="77777777" w:rsidR="00777484" w:rsidRPr="00E677AD" w:rsidRDefault="00777484">
            <w:pPr>
              <w:wordWrap w:val="0"/>
              <w:spacing w:line="600" w:lineRule="exact"/>
              <w:ind w:firstLineChars="200" w:firstLine="480"/>
              <w:rPr>
                <w:rFonts w:ascii="宋体" w:eastAsia="仿宋_GB2312" w:hAnsi="Courier New" w:cs="Times New Roman"/>
                <w:snapToGrid w:val="0"/>
                <w:sz w:val="24"/>
                <w:szCs w:val="44"/>
              </w:rPr>
            </w:pPr>
          </w:p>
          <w:p w14:paraId="22244750" w14:textId="77777777" w:rsidR="00777484" w:rsidRPr="00E677AD" w:rsidRDefault="00777484">
            <w:pPr>
              <w:wordWrap w:val="0"/>
              <w:spacing w:line="600" w:lineRule="exact"/>
              <w:ind w:firstLineChars="200" w:firstLine="480"/>
              <w:rPr>
                <w:rFonts w:ascii="宋体" w:eastAsia="仿宋_GB2312" w:hAnsi="Courier New" w:cs="Times New Roman"/>
                <w:snapToGrid w:val="0"/>
                <w:sz w:val="24"/>
                <w:szCs w:val="44"/>
              </w:rPr>
            </w:pPr>
          </w:p>
          <w:p w14:paraId="64D0983C" w14:textId="77777777" w:rsidR="00777484" w:rsidRPr="00E677AD" w:rsidRDefault="00DA3A32">
            <w:pPr>
              <w:wordWrap w:val="0"/>
              <w:adjustRightInd w:val="0"/>
              <w:spacing w:line="400" w:lineRule="exact"/>
              <w:ind w:firstLineChars="200" w:firstLine="560"/>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单位负责人（签章）：</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（单位公章）</w:t>
            </w:r>
          </w:p>
          <w:p w14:paraId="316D1D46" w14:textId="77777777" w:rsidR="00777484" w:rsidRPr="00E677AD" w:rsidRDefault="00DA3A32">
            <w:pPr>
              <w:tabs>
                <w:tab w:val="left" w:pos="7062"/>
              </w:tabs>
              <w:wordWrap w:val="0"/>
              <w:adjustRightInd w:val="0"/>
              <w:spacing w:line="400" w:lineRule="exact"/>
              <w:ind w:firstLineChars="200" w:firstLine="560"/>
              <w:jc w:val="center"/>
              <w:rPr>
                <w:rFonts w:ascii="Times New Roman" w:eastAsia="仿宋_GB2312" w:hAnsi="Times New Roman" w:cs="Times New Roman"/>
                <w:snapToGrid w:val="0"/>
                <w:sz w:val="28"/>
                <w:szCs w:val="44"/>
              </w:rPr>
            </w:pP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年</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月</w:t>
            </w:r>
            <w:r w:rsidRPr="00E677AD">
              <w:rPr>
                <w:rFonts w:ascii="Times New Roman" w:eastAsia="仿宋_GB2312" w:hAnsi="Times New Roman" w:cs="Times New Roman"/>
                <w:snapToGrid w:val="0"/>
                <w:sz w:val="28"/>
                <w:szCs w:val="44"/>
              </w:rPr>
              <w:t xml:space="preserve">   </w:t>
            </w:r>
            <w:r w:rsidRPr="00E677AD">
              <w:rPr>
                <w:rFonts w:ascii="Times New Roman" w:eastAsia="仿宋_GB2312" w:hAnsi="Times New Roman" w:cs="Times New Roman"/>
                <w:snapToGrid w:val="0"/>
                <w:sz w:val="28"/>
                <w:szCs w:val="44"/>
              </w:rPr>
              <w:t>日</w:t>
            </w:r>
            <w:r w:rsidRPr="00E677AD">
              <w:rPr>
                <w:rFonts w:ascii="Times New Roman" w:eastAsia="仿宋_GB2312" w:hAnsi="Times New Roman" w:cs="Times New Roman"/>
                <w:snapToGrid w:val="0"/>
                <w:sz w:val="28"/>
                <w:szCs w:val="44"/>
              </w:rPr>
              <w:t xml:space="preserve">  </w:t>
            </w:r>
          </w:p>
          <w:p w14:paraId="4208DA59" w14:textId="77777777" w:rsidR="00777484" w:rsidRPr="00E677AD" w:rsidRDefault="00777484">
            <w:pPr>
              <w:wordWrap w:val="0"/>
              <w:spacing w:line="600" w:lineRule="exact"/>
              <w:ind w:firstLineChars="200" w:firstLine="620"/>
              <w:rPr>
                <w:rFonts w:ascii="微软雅黑" w:eastAsia="微软雅黑" w:hAnsi="微软雅黑" w:cs="微软雅黑"/>
                <w:snapToGrid w:val="0"/>
                <w:color w:val="FF0000"/>
                <w:sz w:val="31"/>
                <w:szCs w:val="31"/>
                <w:lang w:eastAsia="en-US"/>
              </w:rPr>
            </w:pPr>
          </w:p>
        </w:tc>
      </w:tr>
    </w:tbl>
    <w:p w14:paraId="611FE6AF" w14:textId="77777777" w:rsidR="00777484" w:rsidRPr="00E677AD" w:rsidRDefault="00777484">
      <w:pPr>
        <w:adjustRightInd w:val="0"/>
        <w:snapToGrid w:val="0"/>
        <w:spacing w:line="560" w:lineRule="exact"/>
        <w:ind w:firstLine="640"/>
        <w:rPr>
          <w:rFonts w:eastAsia="黑体"/>
          <w:sz w:val="32"/>
        </w:rPr>
        <w:sectPr w:rsidR="00777484" w:rsidRPr="00E677AD">
          <w:footerReference w:type="default" r:id="rId10"/>
          <w:pgSz w:w="11906" w:h="16838"/>
          <w:pgMar w:top="2098" w:right="1474" w:bottom="1984" w:left="1587" w:header="851" w:footer="1531" w:gutter="0"/>
          <w:cols w:space="720"/>
          <w:docGrid w:type="lines" w:linePitch="312"/>
        </w:sectPr>
      </w:pPr>
    </w:p>
    <w:p w14:paraId="1FE1C4EE" w14:textId="77777777" w:rsidR="00777484" w:rsidRPr="00E677AD" w:rsidRDefault="00DA3A32">
      <w:pPr>
        <w:wordWrap w:val="0"/>
        <w:spacing w:line="560" w:lineRule="exact"/>
        <w:ind w:firstLineChars="200" w:firstLine="640"/>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0"/>
      </w:tblGrid>
      <w:tr w:rsidR="00777484" w:rsidRPr="00E677AD" w14:paraId="3FD09DF9" w14:textId="77777777">
        <w:trPr>
          <w:trHeight w:val="11927"/>
          <w:jc w:val="center"/>
        </w:trPr>
        <w:tc>
          <w:tcPr>
            <w:tcW w:w="8160" w:type="dxa"/>
          </w:tcPr>
          <w:p w14:paraId="334CB3E1"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1"/>
              </w:rPr>
            </w:pPr>
            <w:r w:rsidRPr="00E677AD">
              <w:rPr>
                <w:rFonts w:ascii="Times New Roman" w:eastAsia="仿宋_GB2312" w:hAnsi="Times New Roman" w:cs="Times New Roman"/>
                <w:snapToGrid w:val="0"/>
                <w:sz w:val="28"/>
                <w:szCs w:val="21"/>
              </w:rPr>
              <w:t>请参照以下提纲撰写，要求逻辑清晰、格式规范。包括但不限于以下内容：</w:t>
            </w:r>
          </w:p>
          <w:p w14:paraId="209D9B47"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（一）研究背景</w:t>
            </w:r>
          </w:p>
          <w:p w14:paraId="595AB2C8"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（二）研究内容</w:t>
            </w:r>
          </w:p>
          <w:p w14:paraId="07898125"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（三）拟解决的关键问题</w:t>
            </w:r>
          </w:p>
          <w:p w14:paraId="412C1DCA"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（四）创新点</w:t>
            </w:r>
          </w:p>
          <w:p w14:paraId="547FB4CF"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（五）研究进度及阶段性目标</w:t>
            </w:r>
          </w:p>
          <w:p w14:paraId="42484EA7"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4"/>
              </w:rPr>
            </w:pPr>
            <w:r w:rsidRPr="00E677AD">
              <w:rPr>
                <w:rFonts w:ascii="Times New Roman" w:eastAsia="仿宋_GB2312" w:hAnsi="Times New Roman" w:cs="Times New Roman"/>
                <w:snapToGrid w:val="0"/>
                <w:sz w:val="28"/>
                <w:szCs w:val="24"/>
              </w:rPr>
              <w:t>（六）预期成果及应用价值</w:t>
            </w:r>
          </w:p>
          <w:p w14:paraId="6AFE3442"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32"/>
                <w:szCs w:val="44"/>
              </w:rPr>
            </w:pPr>
            <w:r w:rsidRPr="00E677AD">
              <w:rPr>
                <w:rFonts w:ascii="Times New Roman" w:eastAsia="仿宋_GB2312" w:hAnsi="Times New Roman" w:cs="Times New Roman"/>
                <w:snapToGrid w:val="0"/>
                <w:sz w:val="28"/>
                <w:szCs w:val="24"/>
              </w:rPr>
              <w:t>（七）参考文献</w:t>
            </w:r>
          </w:p>
          <w:p w14:paraId="3527AEC7"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4E68EA39"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29EE760F"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3C33DFC3"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2D1C0C2A"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280B764F"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5AC68060"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0C37CE40"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p w14:paraId="53F02BE4" w14:textId="77777777" w:rsidR="00777484" w:rsidRPr="00E677AD" w:rsidRDefault="00777484">
            <w:pPr>
              <w:wordWrap w:val="0"/>
              <w:spacing w:line="600" w:lineRule="exact"/>
              <w:ind w:firstLineChars="200" w:firstLine="560"/>
              <w:rPr>
                <w:rFonts w:ascii="Times New Roman" w:eastAsia="仿宋_GB2312" w:hAnsi="Times New Roman" w:cs="Times New Roman"/>
                <w:snapToGrid w:val="0"/>
                <w:sz w:val="28"/>
                <w:szCs w:val="44"/>
              </w:rPr>
            </w:pPr>
          </w:p>
        </w:tc>
      </w:tr>
    </w:tbl>
    <w:p w14:paraId="4149329F" w14:textId="77777777" w:rsidR="00777484" w:rsidRPr="00E677AD" w:rsidRDefault="00777484">
      <w:pPr>
        <w:spacing w:line="560" w:lineRule="exact"/>
        <w:rPr>
          <w:rFonts w:eastAsia="楷体"/>
          <w:szCs w:val="21"/>
        </w:rPr>
        <w:sectPr w:rsidR="00777484" w:rsidRPr="00E677AD">
          <w:footerReference w:type="default" r:id="rId11"/>
          <w:pgSz w:w="11906" w:h="16838"/>
          <w:pgMar w:top="2098" w:right="1474" w:bottom="1984" w:left="1587" w:header="851" w:footer="1531" w:gutter="0"/>
          <w:cols w:space="720"/>
          <w:docGrid w:type="lines" w:linePitch="312"/>
        </w:sectPr>
      </w:pPr>
    </w:p>
    <w:p w14:paraId="3027DD72" w14:textId="77777777" w:rsidR="00777484" w:rsidRPr="00E677AD" w:rsidRDefault="00DA3A32">
      <w:pPr>
        <w:wordWrap w:val="0"/>
        <w:spacing w:line="560" w:lineRule="exact"/>
        <w:ind w:firstLineChars="200" w:firstLine="640"/>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lastRenderedPageBreak/>
        <w:t>三、研究基础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0"/>
      </w:tblGrid>
      <w:tr w:rsidR="00777484" w:rsidRPr="00E677AD" w14:paraId="5493316C" w14:textId="77777777">
        <w:trPr>
          <w:trHeight w:val="11824"/>
          <w:jc w:val="center"/>
        </w:trPr>
        <w:tc>
          <w:tcPr>
            <w:tcW w:w="8340" w:type="dxa"/>
          </w:tcPr>
          <w:p w14:paraId="04673689" w14:textId="77777777" w:rsidR="00777484" w:rsidRPr="00E677AD" w:rsidRDefault="00DA3A32">
            <w:pPr>
              <w:wordWrap w:val="0"/>
              <w:spacing w:line="560" w:lineRule="exact"/>
              <w:ind w:firstLineChars="200" w:firstLine="560"/>
              <w:rPr>
                <w:rFonts w:ascii="Times New Roman" w:eastAsia="仿宋_GB2312" w:hAnsi="Times New Roman" w:cs="Times New Roman"/>
                <w:snapToGrid w:val="0"/>
                <w:sz w:val="28"/>
                <w:szCs w:val="21"/>
              </w:rPr>
            </w:pPr>
            <w:r w:rsidRPr="00E677AD">
              <w:rPr>
                <w:rFonts w:ascii="Times New Roman" w:eastAsia="仿宋_GB2312" w:hAnsi="Times New Roman" w:cs="Times New Roman"/>
                <w:snapToGrid w:val="0"/>
                <w:sz w:val="28"/>
                <w:szCs w:val="21"/>
              </w:rPr>
              <w:t>要求填写内容真实准确，有针对性，与本课题无关的研究成果不作为研究基础填写。</w:t>
            </w:r>
          </w:p>
          <w:p w14:paraId="06A3CA43" w14:textId="77777777" w:rsidR="00777484" w:rsidRPr="00E677AD" w:rsidRDefault="00777484">
            <w:pPr>
              <w:wordWrap w:val="0"/>
              <w:adjustRightInd w:val="0"/>
              <w:spacing w:line="560" w:lineRule="exact"/>
              <w:ind w:firstLineChars="200" w:firstLine="560"/>
              <w:rPr>
                <w:rFonts w:ascii="Times New Roman" w:eastAsia="仿宋_GB2312" w:hAnsi="Times New Roman" w:cs="Times New Roman"/>
                <w:snapToGrid w:val="0"/>
                <w:sz w:val="28"/>
                <w:szCs w:val="44"/>
              </w:rPr>
            </w:pPr>
          </w:p>
        </w:tc>
      </w:tr>
    </w:tbl>
    <w:p w14:paraId="2DDBE835" w14:textId="77777777" w:rsidR="00777484" w:rsidRPr="00E677AD" w:rsidRDefault="00777484">
      <w:pPr>
        <w:tabs>
          <w:tab w:val="left" w:pos="1008"/>
          <w:tab w:val="left" w:pos="1908"/>
          <w:tab w:val="left" w:pos="2808"/>
          <w:tab w:val="left" w:pos="4248"/>
          <w:tab w:val="left" w:pos="6048"/>
          <w:tab w:val="left" w:pos="8520"/>
        </w:tabs>
        <w:adjustRightInd w:val="0"/>
        <w:snapToGrid w:val="0"/>
        <w:spacing w:line="500" w:lineRule="exact"/>
        <w:ind w:leftChars="320" w:left="672"/>
        <w:jc w:val="left"/>
        <w:rPr>
          <w:rFonts w:eastAsia="仿宋_GB2312"/>
          <w:szCs w:val="21"/>
        </w:rPr>
        <w:sectPr w:rsidR="00777484" w:rsidRPr="00E677AD">
          <w:footerReference w:type="default" r:id="rId12"/>
          <w:pgSz w:w="11906" w:h="16838"/>
          <w:pgMar w:top="2098" w:right="1474" w:bottom="1984" w:left="1587" w:header="851" w:footer="1361" w:gutter="0"/>
          <w:cols w:space="720"/>
          <w:docGrid w:type="lines" w:linePitch="312"/>
        </w:sectPr>
      </w:pPr>
    </w:p>
    <w:tbl>
      <w:tblPr>
        <w:tblpPr w:leftFromText="180" w:rightFromText="180" w:vertAnchor="text" w:horzAnchor="margin" w:tblpXSpec="center" w:tblpY="61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98"/>
        <w:gridCol w:w="1544"/>
        <w:gridCol w:w="1686"/>
        <w:gridCol w:w="2238"/>
      </w:tblGrid>
      <w:tr w:rsidR="00777484" w:rsidRPr="00E677AD" w14:paraId="7A38C254" w14:textId="77777777">
        <w:trPr>
          <w:trHeight w:val="567"/>
          <w:jc w:val="center"/>
        </w:trPr>
        <w:tc>
          <w:tcPr>
            <w:tcW w:w="8522" w:type="dxa"/>
            <w:gridSpan w:val="5"/>
            <w:vAlign w:val="center"/>
          </w:tcPr>
          <w:p w14:paraId="68680946" w14:textId="77777777" w:rsidR="00777484" w:rsidRPr="00E677AD" w:rsidRDefault="00DA3A32">
            <w:pPr>
              <w:wordWrap w:val="0"/>
              <w:adjustRightInd w:val="0"/>
              <w:spacing w:beforeLines="50" w:before="156" w:afterLines="50" w:after="156" w:line="360" w:lineRule="auto"/>
              <w:jc w:val="left"/>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8"/>
                <w:szCs w:val="24"/>
              </w:rPr>
              <w:lastRenderedPageBreak/>
              <w:t>负责人基本情况</w:t>
            </w:r>
          </w:p>
        </w:tc>
      </w:tr>
      <w:tr w:rsidR="00777484" w:rsidRPr="00E677AD" w14:paraId="13E6A864" w14:textId="77777777">
        <w:trPr>
          <w:trHeight w:val="567"/>
          <w:jc w:val="center"/>
        </w:trPr>
        <w:tc>
          <w:tcPr>
            <w:tcW w:w="1556" w:type="dxa"/>
            <w:vAlign w:val="center"/>
          </w:tcPr>
          <w:p w14:paraId="6E84130A"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姓</w:t>
            </w:r>
            <w:r w:rsidRPr="00E677AD">
              <w:rPr>
                <w:rFonts w:ascii="Times New Roman" w:eastAsia="黑体" w:hAnsi="Times New Roman" w:cs="Times New Roman"/>
                <w:snapToGrid w:val="0"/>
                <w:sz w:val="24"/>
                <w:szCs w:val="24"/>
              </w:rPr>
              <w:t xml:space="preserve">  </w:t>
            </w:r>
            <w:r w:rsidRPr="00E677AD">
              <w:rPr>
                <w:rFonts w:ascii="Times New Roman" w:eastAsia="黑体" w:hAnsi="Times New Roman" w:cs="Times New Roman"/>
                <w:snapToGrid w:val="0"/>
                <w:sz w:val="24"/>
                <w:szCs w:val="24"/>
              </w:rPr>
              <w:t>名</w:t>
            </w:r>
          </w:p>
        </w:tc>
        <w:tc>
          <w:tcPr>
            <w:tcW w:w="1498" w:type="dxa"/>
            <w:vAlign w:val="center"/>
          </w:tcPr>
          <w:p w14:paraId="5BDB50A8"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出生年月</w:t>
            </w:r>
          </w:p>
        </w:tc>
        <w:tc>
          <w:tcPr>
            <w:tcW w:w="1544" w:type="dxa"/>
            <w:vAlign w:val="center"/>
          </w:tcPr>
          <w:p w14:paraId="07B217C6"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职务职称</w:t>
            </w:r>
          </w:p>
        </w:tc>
        <w:tc>
          <w:tcPr>
            <w:tcW w:w="1686" w:type="dxa"/>
            <w:vAlign w:val="center"/>
          </w:tcPr>
          <w:p w14:paraId="5646B921"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研究专长</w:t>
            </w:r>
          </w:p>
        </w:tc>
        <w:tc>
          <w:tcPr>
            <w:tcW w:w="2238" w:type="dxa"/>
            <w:vAlign w:val="center"/>
          </w:tcPr>
          <w:p w14:paraId="72391BA6"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所在单位</w:t>
            </w:r>
          </w:p>
        </w:tc>
      </w:tr>
      <w:tr w:rsidR="00777484" w:rsidRPr="00E677AD" w14:paraId="25CA7D45" w14:textId="77777777">
        <w:trPr>
          <w:trHeight w:val="567"/>
          <w:jc w:val="center"/>
        </w:trPr>
        <w:tc>
          <w:tcPr>
            <w:tcW w:w="1556" w:type="dxa"/>
          </w:tcPr>
          <w:p w14:paraId="12D6CC3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55640855"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79A075E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1BD6F9C7"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2139143F"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4951346C" w14:textId="77777777">
        <w:trPr>
          <w:trHeight w:val="567"/>
          <w:jc w:val="center"/>
        </w:trPr>
        <w:tc>
          <w:tcPr>
            <w:tcW w:w="1556" w:type="dxa"/>
          </w:tcPr>
          <w:p w14:paraId="6434856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4DED8E6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2D7C55FD"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15FBA594"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720BC9FF"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12F85083" w14:textId="77777777">
        <w:trPr>
          <w:trHeight w:val="567"/>
          <w:jc w:val="center"/>
        </w:trPr>
        <w:tc>
          <w:tcPr>
            <w:tcW w:w="8522" w:type="dxa"/>
            <w:gridSpan w:val="5"/>
          </w:tcPr>
          <w:p w14:paraId="4B54E595" w14:textId="77777777" w:rsidR="00777484" w:rsidRPr="00E677AD" w:rsidRDefault="00DA3A32">
            <w:pPr>
              <w:tabs>
                <w:tab w:val="left" w:pos="645"/>
                <w:tab w:val="left" w:pos="2268"/>
                <w:tab w:val="left" w:pos="4260"/>
                <w:tab w:val="left" w:pos="5868"/>
                <w:tab w:val="left" w:pos="8520"/>
              </w:tabs>
              <w:wordWrap w:val="0"/>
              <w:adjustRightInd w:val="0"/>
              <w:snapToGrid w:val="0"/>
              <w:spacing w:beforeLines="50" w:before="156" w:afterLines="50" w:after="156" w:line="560" w:lineRule="exact"/>
              <w:jc w:val="left"/>
              <w:rPr>
                <w:rFonts w:ascii="Times New Roman" w:eastAsia="黑体" w:hAnsi="Times New Roman" w:cs="Times New Roman"/>
                <w:snapToGrid w:val="0"/>
                <w:sz w:val="28"/>
                <w:szCs w:val="44"/>
              </w:rPr>
            </w:pPr>
            <w:r w:rsidRPr="00E677AD">
              <w:rPr>
                <w:rFonts w:ascii="Times New Roman" w:eastAsia="黑体" w:hAnsi="Times New Roman" w:cs="Times New Roman"/>
                <w:snapToGrid w:val="0"/>
                <w:sz w:val="28"/>
                <w:szCs w:val="44"/>
              </w:rPr>
              <w:t>研究人员基本情况</w:t>
            </w:r>
          </w:p>
        </w:tc>
      </w:tr>
      <w:tr w:rsidR="00777484" w:rsidRPr="00E677AD" w14:paraId="7F70F0A7" w14:textId="77777777">
        <w:trPr>
          <w:trHeight w:val="567"/>
          <w:jc w:val="center"/>
        </w:trPr>
        <w:tc>
          <w:tcPr>
            <w:tcW w:w="1556" w:type="dxa"/>
            <w:vAlign w:val="center"/>
          </w:tcPr>
          <w:p w14:paraId="5B355AB9"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姓</w:t>
            </w:r>
            <w:r w:rsidRPr="00E677AD">
              <w:rPr>
                <w:rFonts w:ascii="Times New Roman" w:eastAsia="黑体" w:hAnsi="Times New Roman" w:cs="Times New Roman"/>
                <w:snapToGrid w:val="0"/>
                <w:sz w:val="24"/>
                <w:szCs w:val="24"/>
              </w:rPr>
              <w:t xml:space="preserve">  </w:t>
            </w:r>
            <w:r w:rsidRPr="00E677AD">
              <w:rPr>
                <w:rFonts w:ascii="Times New Roman" w:eastAsia="黑体" w:hAnsi="Times New Roman" w:cs="Times New Roman"/>
                <w:snapToGrid w:val="0"/>
                <w:sz w:val="24"/>
                <w:szCs w:val="24"/>
              </w:rPr>
              <w:t>名</w:t>
            </w:r>
          </w:p>
        </w:tc>
        <w:tc>
          <w:tcPr>
            <w:tcW w:w="1498" w:type="dxa"/>
            <w:vAlign w:val="center"/>
          </w:tcPr>
          <w:p w14:paraId="28E660B2"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出生年月</w:t>
            </w:r>
          </w:p>
        </w:tc>
        <w:tc>
          <w:tcPr>
            <w:tcW w:w="1544" w:type="dxa"/>
            <w:vAlign w:val="center"/>
          </w:tcPr>
          <w:p w14:paraId="29185F50"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职务职称</w:t>
            </w:r>
          </w:p>
        </w:tc>
        <w:tc>
          <w:tcPr>
            <w:tcW w:w="1686" w:type="dxa"/>
            <w:vAlign w:val="center"/>
          </w:tcPr>
          <w:p w14:paraId="270D40F4"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研究专长</w:t>
            </w:r>
          </w:p>
        </w:tc>
        <w:tc>
          <w:tcPr>
            <w:tcW w:w="2238" w:type="dxa"/>
            <w:vAlign w:val="center"/>
          </w:tcPr>
          <w:p w14:paraId="42818FA8" w14:textId="77777777" w:rsidR="00777484" w:rsidRPr="00E677AD" w:rsidRDefault="00DA3A32">
            <w:pPr>
              <w:wordWrap w:val="0"/>
              <w:adjustRightInd w:val="0"/>
              <w:spacing w:line="600" w:lineRule="exact"/>
              <w:jc w:val="center"/>
              <w:rPr>
                <w:rFonts w:ascii="Times New Roman" w:eastAsia="黑体" w:hAnsi="Times New Roman" w:cs="Times New Roman"/>
                <w:snapToGrid w:val="0"/>
                <w:sz w:val="24"/>
                <w:szCs w:val="24"/>
              </w:rPr>
            </w:pPr>
            <w:r w:rsidRPr="00E677AD">
              <w:rPr>
                <w:rFonts w:ascii="Times New Roman" w:eastAsia="黑体" w:hAnsi="Times New Roman" w:cs="Times New Roman"/>
                <w:snapToGrid w:val="0"/>
                <w:sz w:val="24"/>
                <w:szCs w:val="24"/>
              </w:rPr>
              <w:t>所在单位</w:t>
            </w:r>
          </w:p>
        </w:tc>
      </w:tr>
      <w:tr w:rsidR="00777484" w:rsidRPr="00E677AD" w14:paraId="51642365" w14:textId="77777777">
        <w:trPr>
          <w:trHeight w:val="567"/>
          <w:jc w:val="center"/>
        </w:trPr>
        <w:tc>
          <w:tcPr>
            <w:tcW w:w="1556" w:type="dxa"/>
          </w:tcPr>
          <w:p w14:paraId="2ACD2198"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1A8E7F7D"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67BDABE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7277F64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7F2F3729"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01A2C465" w14:textId="77777777">
        <w:trPr>
          <w:trHeight w:val="567"/>
          <w:jc w:val="center"/>
        </w:trPr>
        <w:tc>
          <w:tcPr>
            <w:tcW w:w="1556" w:type="dxa"/>
          </w:tcPr>
          <w:p w14:paraId="09AEAB24"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0CE84891"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463496E7"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6A8DE68B"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60D25F66"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4E11B97F" w14:textId="77777777">
        <w:trPr>
          <w:trHeight w:val="567"/>
          <w:jc w:val="center"/>
        </w:trPr>
        <w:tc>
          <w:tcPr>
            <w:tcW w:w="1556" w:type="dxa"/>
          </w:tcPr>
          <w:p w14:paraId="5C54FF3A"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43D0382D"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2607EF11"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196B150D"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3C135E34"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02CA20FC" w14:textId="77777777">
        <w:trPr>
          <w:trHeight w:val="567"/>
          <w:jc w:val="center"/>
        </w:trPr>
        <w:tc>
          <w:tcPr>
            <w:tcW w:w="1556" w:type="dxa"/>
          </w:tcPr>
          <w:p w14:paraId="1906175A"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19BAA5D9"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28793A9E"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4DCA8F7F"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6EEFDBA4"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52B63B18" w14:textId="77777777">
        <w:trPr>
          <w:trHeight w:val="567"/>
          <w:jc w:val="center"/>
        </w:trPr>
        <w:tc>
          <w:tcPr>
            <w:tcW w:w="1556" w:type="dxa"/>
          </w:tcPr>
          <w:p w14:paraId="1F60278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46D87667"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79432588"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2003C3A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4B749649"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28DDFDE5" w14:textId="77777777">
        <w:trPr>
          <w:trHeight w:val="567"/>
          <w:jc w:val="center"/>
        </w:trPr>
        <w:tc>
          <w:tcPr>
            <w:tcW w:w="1556" w:type="dxa"/>
          </w:tcPr>
          <w:p w14:paraId="3405F9FC"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64541275"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0855118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428D7D7F"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49143FBC"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278E2786" w14:textId="77777777">
        <w:trPr>
          <w:trHeight w:val="567"/>
          <w:jc w:val="center"/>
        </w:trPr>
        <w:tc>
          <w:tcPr>
            <w:tcW w:w="1556" w:type="dxa"/>
          </w:tcPr>
          <w:p w14:paraId="6761F19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337D041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5E11E97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7035C27B"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5972E37D"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516772B8" w14:textId="77777777">
        <w:trPr>
          <w:trHeight w:val="567"/>
          <w:jc w:val="center"/>
        </w:trPr>
        <w:tc>
          <w:tcPr>
            <w:tcW w:w="1556" w:type="dxa"/>
          </w:tcPr>
          <w:p w14:paraId="138F15DA"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7345FB5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5EC782A8"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26EC4944"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51C36E3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76874206" w14:textId="77777777">
        <w:trPr>
          <w:trHeight w:val="567"/>
          <w:jc w:val="center"/>
        </w:trPr>
        <w:tc>
          <w:tcPr>
            <w:tcW w:w="1556" w:type="dxa"/>
          </w:tcPr>
          <w:p w14:paraId="08A8CEAB"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4F0D3715"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49070CFA"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2E899F5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70B1F815"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387F44F9" w14:textId="77777777">
        <w:trPr>
          <w:trHeight w:val="567"/>
          <w:jc w:val="center"/>
        </w:trPr>
        <w:tc>
          <w:tcPr>
            <w:tcW w:w="1556" w:type="dxa"/>
          </w:tcPr>
          <w:p w14:paraId="3DFCDEE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28FF63F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68A9ADE0"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50805359"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660A6987"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61B0662C" w14:textId="77777777">
        <w:trPr>
          <w:trHeight w:val="567"/>
          <w:jc w:val="center"/>
        </w:trPr>
        <w:tc>
          <w:tcPr>
            <w:tcW w:w="1556" w:type="dxa"/>
          </w:tcPr>
          <w:p w14:paraId="0585D1A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498" w:type="dxa"/>
          </w:tcPr>
          <w:p w14:paraId="79C8112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544" w:type="dxa"/>
          </w:tcPr>
          <w:p w14:paraId="0B464B07"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1686" w:type="dxa"/>
          </w:tcPr>
          <w:p w14:paraId="22B900D2"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c>
          <w:tcPr>
            <w:tcW w:w="2238" w:type="dxa"/>
          </w:tcPr>
          <w:p w14:paraId="2E613163" w14:textId="77777777" w:rsidR="00777484" w:rsidRPr="00E677AD" w:rsidRDefault="00777484">
            <w:pPr>
              <w:tabs>
                <w:tab w:val="left" w:pos="645"/>
                <w:tab w:val="left" w:pos="2268"/>
                <w:tab w:val="left" w:pos="4260"/>
                <w:tab w:val="left" w:pos="5868"/>
                <w:tab w:val="left" w:pos="8520"/>
              </w:tabs>
              <w:wordWrap w:val="0"/>
              <w:adjustRightInd w:val="0"/>
              <w:snapToGrid w:val="0"/>
              <w:spacing w:line="560" w:lineRule="exact"/>
              <w:ind w:firstLineChars="200" w:firstLine="640"/>
              <w:jc w:val="left"/>
              <w:rPr>
                <w:rFonts w:ascii="Times New Roman" w:eastAsia="黑体" w:hAnsi="Times New Roman" w:cs="Times New Roman"/>
                <w:snapToGrid w:val="0"/>
                <w:sz w:val="32"/>
                <w:szCs w:val="44"/>
              </w:rPr>
            </w:pPr>
          </w:p>
        </w:tc>
      </w:tr>
      <w:tr w:rsidR="00777484" w:rsidRPr="00E677AD" w14:paraId="6801E9B7" w14:textId="77777777">
        <w:trPr>
          <w:trHeight w:val="567"/>
          <w:jc w:val="center"/>
        </w:trPr>
        <w:tc>
          <w:tcPr>
            <w:tcW w:w="1556" w:type="dxa"/>
          </w:tcPr>
          <w:p w14:paraId="474CA390"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1498" w:type="dxa"/>
          </w:tcPr>
          <w:p w14:paraId="622BB5A2"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1544" w:type="dxa"/>
          </w:tcPr>
          <w:p w14:paraId="41E3FE63"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1686" w:type="dxa"/>
          </w:tcPr>
          <w:p w14:paraId="62A30370"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2238" w:type="dxa"/>
          </w:tcPr>
          <w:p w14:paraId="22C7D9F9"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bl>
    <w:p w14:paraId="2C6FFD87" w14:textId="77777777" w:rsidR="00777484" w:rsidRPr="00E677AD" w:rsidRDefault="00DA3A32">
      <w:pPr>
        <w:wordWrap w:val="0"/>
        <w:spacing w:line="560" w:lineRule="exact"/>
        <w:ind w:firstLineChars="200" w:firstLine="640"/>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t>四、研究人员基本情况</w:t>
      </w:r>
    </w:p>
    <w:p w14:paraId="5F5DFB08" w14:textId="77777777" w:rsidR="00777484" w:rsidRPr="00E677AD" w:rsidRDefault="00777484">
      <w:pPr>
        <w:wordWrap w:val="0"/>
        <w:spacing w:line="500" w:lineRule="exact"/>
        <w:ind w:leftChars="265" w:left="1039" w:hangingChars="151" w:hanging="483"/>
        <w:rPr>
          <w:rFonts w:ascii="Times New Roman" w:eastAsia="黑体" w:hAnsi="Times New Roman" w:cs="Times New Roman"/>
          <w:snapToGrid w:val="0"/>
          <w:sz w:val="32"/>
          <w:szCs w:val="44"/>
        </w:rPr>
      </w:pPr>
    </w:p>
    <w:p w14:paraId="33745DB0" w14:textId="77777777" w:rsidR="00777484" w:rsidRPr="00E677AD" w:rsidRDefault="00777484">
      <w:pPr>
        <w:spacing w:line="560" w:lineRule="exact"/>
        <w:ind w:firstLine="640"/>
        <w:rPr>
          <w:rFonts w:eastAsia="黑体"/>
          <w:sz w:val="32"/>
        </w:rPr>
        <w:sectPr w:rsidR="00777484" w:rsidRPr="00E677AD">
          <w:footerReference w:type="default" r:id="rId13"/>
          <w:pgSz w:w="11906" w:h="16838"/>
          <w:pgMar w:top="2098" w:right="1474" w:bottom="1984" w:left="1587" w:header="850" w:footer="1531" w:gutter="0"/>
          <w:cols w:space="425"/>
          <w:docGrid w:type="lines" w:linePitch="312"/>
        </w:sectPr>
      </w:pPr>
    </w:p>
    <w:p w14:paraId="123B057A" w14:textId="77777777" w:rsidR="00777484" w:rsidRPr="00E677AD" w:rsidRDefault="00DA3A32">
      <w:pPr>
        <w:wordWrap w:val="0"/>
        <w:spacing w:line="560" w:lineRule="exact"/>
        <w:ind w:firstLineChars="200" w:firstLine="640"/>
        <w:rPr>
          <w:rFonts w:ascii="Times New Roman" w:eastAsia="黑体" w:hAnsi="Times New Roman" w:cs="Times New Roman"/>
          <w:snapToGrid w:val="0"/>
          <w:sz w:val="32"/>
          <w:szCs w:val="44"/>
        </w:rPr>
      </w:pPr>
      <w:r w:rsidRPr="00E677AD">
        <w:rPr>
          <w:rFonts w:ascii="Times New Roman" w:eastAsia="黑体" w:hAnsi="Times New Roman" w:cs="Times New Roman"/>
          <w:snapToGrid w:val="0"/>
          <w:sz w:val="32"/>
          <w:szCs w:val="44"/>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079"/>
        <w:gridCol w:w="1374"/>
        <w:gridCol w:w="3264"/>
      </w:tblGrid>
      <w:tr w:rsidR="00777484" w:rsidRPr="00E677AD" w14:paraId="1AF17DC3" w14:textId="77777777">
        <w:trPr>
          <w:trHeight w:val="1058"/>
          <w:jc w:val="center"/>
        </w:trPr>
        <w:tc>
          <w:tcPr>
            <w:tcW w:w="805" w:type="dxa"/>
            <w:vAlign w:val="center"/>
          </w:tcPr>
          <w:p w14:paraId="7D4DD94E" w14:textId="77777777" w:rsidR="00777484" w:rsidRPr="00E677AD" w:rsidRDefault="00DA3A32">
            <w:pPr>
              <w:wordWrap w:val="0"/>
              <w:adjustRightInd w:val="0"/>
              <w:spacing w:line="560" w:lineRule="exact"/>
              <w:jc w:val="center"/>
              <w:rPr>
                <w:rFonts w:ascii="Times New Roman" w:eastAsia="黑体" w:hAnsi="Times New Roman" w:cs="Times New Roman"/>
                <w:snapToGrid w:val="0"/>
                <w:sz w:val="28"/>
                <w:szCs w:val="44"/>
              </w:rPr>
            </w:pPr>
            <w:r w:rsidRPr="00E677AD">
              <w:rPr>
                <w:rFonts w:ascii="Times New Roman" w:eastAsia="黑体" w:hAnsi="Times New Roman" w:cs="Times New Roman"/>
                <w:snapToGrid w:val="0"/>
                <w:sz w:val="28"/>
                <w:szCs w:val="44"/>
              </w:rPr>
              <w:t>序号</w:t>
            </w:r>
          </w:p>
        </w:tc>
        <w:tc>
          <w:tcPr>
            <w:tcW w:w="3079" w:type="dxa"/>
            <w:vAlign w:val="center"/>
          </w:tcPr>
          <w:p w14:paraId="2E968A2F" w14:textId="77777777" w:rsidR="00777484" w:rsidRPr="00E677AD" w:rsidRDefault="00DA3A32">
            <w:pPr>
              <w:wordWrap w:val="0"/>
              <w:adjustRightInd w:val="0"/>
              <w:spacing w:line="560" w:lineRule="exact"/>
              <w:jc w:val="center"/>
              <w:rPr>
                <w:rFonts w:ascii="Times New Roman" w:eastAsia="黑体" w:hAnsi="Times New Roman" w:cs="Times New Roman"/>
                <w:snapToGrid w:val="0"/>
                <w:sz w:val="28"/>
                <w:szCs w:val="44"/>
              </w:rPr>
            </w:pPr>
            <w:r w:rsidRPr="00E677AD">
              <w:rPr>
                <w:rFonts w:ascii="Times New Roman" w:eastAsia="黑体" w:hAnsi="Times New Roman" w:cs="Times New Roman"/>
                <w:snapToGrid w:val="0"/>
                <w:sz w:val="28"/>
                <w:szCs w:val="44"/>
              </w:rPr>
              <w:t>经费开支科目</w:t>
            </w:r>
          </w:p>
        </w:tc>
        <w:tc>
          <w:tcPr>
            <w:tcW w:w="1374" w:type="dxa"/>
            <w:vAlign w:val="center"/>
          </w:tcPr>
          <w:p w14:paraId="604008DC" w14:textId="77777777" w:rsidR="00777484" w:rsidRPr="00E677AD" w:rsidRDefault="00DA3A32">
            <w:pPr>
              <w:wordWrap w:val="0"/>
              <w:adjustRightInd w:val="0"/>
              <w:spacing w:line="560" w:lineRule="exact"/>
              <w:jc w:val="center"/>
              <w:rPr>
                <w:rFonts w:ascii="Times New Roman" w:eastAsia="黑体" w:hAnsi="Times New Roman" w:cs="Times New Roman"/>
                <w:snapToGrid w:val="0"/>
                <w:sz w:val="28"/>
                <w:szCs w:val="44"/>
              </w:rPr>
            </w:pPr>
            <w:r w:rsidRPr="00E677AD">
              <w:rPr>
                <w:rFonts w:ascii="Times New Roman" w:eastAsia="黑体" w:hAnsi="Times New Roman" w:cs="Times New Roman"/>
                <w:snapToGrid w:val="0"/>
                <w:sz w:val="28"/>
                <w:szCs w:val="44"/>
              </w:rPr>
              <w:t>预算金额（万元）</w:t>
            </w:r>
          </w:p>
        </w:tc>
        <w:tc>
          <w:tcPr>
            <w:tcW w:w="3264" w:type="dxa"/>
            <w:vAlign w:val="center"/>
          </w:tcPr>
          <w:p w14:paraId="13A0CD52" w14:textId="77777777" w:rsidR="00777484" w:rsidRPr="00E677AD" w:rsidRDefault="00DA3A32">
            <w:pPr>
              <w:wordWrap w:val="0"/>
              <w:adjustRightInd w:val="0"/>
              <w:spacing w:line="560" w:lineRule="exact"/>
              <w:jc w:val="center"/>
              <w:rPr>
                <w:rFonts w:ascii="Times New Roman" w:eastAsia="黑体" w:hAnsi="Times New Roman" w:cs="Times New Roman"/>
                <w:snapToGrid w:val="0"/>
                <w:sz w:val="28"/>
                <w:szCs w:val="44"/>
              </w:rPr>
            </w:pPr>
            <w:r w:rsidRPr="00E677AD">
              <w:rPr>
                <w:rFonts w:ascii="Times New Roman" w:eastAsia="黑体" w:hAnsi="Times New Roman" w:cs="Times New Roman"/>
                <w:snapToGrid w:val="0"/>
                <w:sz w:val="28"/>
                <w:szCs w:val="44"/>
              </w:rPr>
              <w:t>说</w:t>
            </w:r>
            <w:r w:rsidRPr="00E677AD">
              <w:rPr>
                <w:rFonts w:ascii="Times New Roman" w:eastAsia="黑体" w:hAnsi="Times New Roman" w:cs="Times New Roman"/>
                <w:snapToGrid w:val="0"/>
                <w:sz w:val="28"/>
                <w:szCs w:val="44"/>
              </w:rPr>
              <w:t xml:space="preserve">    </w:t>
            </w:r>
            <w:r w:rsidRPr="00E677AD">
              <w:rPr>
                <w:rFonts w:ascii="Times New Roman" w:eastAsia="黑体" w:hAnsi="Times New Roman" w:cs="Times New Roman"/>
                <w:snapToGrid w:val="0"/>
                <w:sz w:val="28"/>
                <w:szCs w:val="44"/>
              </w:rPr>
              <w:t>明</w:t>
            </w:r>
          </w:p>
        </w:tc>
      </w:tr>
      <w:tr w:rsidR="00777484" w:rsidRPr="00E677AD" w14:paraId="0FEA84AE" w14:textId="77777777">
        <w:trPr>
          <w:trHeight w:val="907"/>
          <w:jc w:val="center"/>
        </w:trPr>
        <w:tc>
          <w:tcPr>
            <w:tcW w:w="805" w:type="dxa"/>
            <w:vAlign w:val="center"/>
          </w:tcPr>
          <w:p w14:paraId="3D725371"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1</w:t>
            </w:r>
          </w:p>
        </w:tc>
        <w:tc>
          <w:tcPr>
            <w:tcW w:w="3079" w:type="dxa"/>
            <w:vAlign w:val="center"/>
          </w:tcPr>
          <w:p w14:paraId="65F7F954"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资料费</w:t>
            </w:r>
          </w:p>
        </w:tc>
        <w:tc>
          <w:tcPr>
            <w:tcW w:w="1374" w:type="dxa"/>
            <w:vAlign w:val="center"/>
          </w:tcPr>
          <w:p w14:paraId="7524FF34"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275F591D"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09C46054" w14:textId="77777777">
        <w:trPr>
          <w:trHeight w:val="907"/>
          <w:jc w:val="center"/>
        </w:trPr>
        <w:tc>
          <w:tcPr>
            <w:tcW w:w="805" w:type="dxa"/>
            <w:vAlign w:val="center"/>
          </w:tcPr>
          <w:p w14:paraId="32F0C434"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2</w:t>
            </w:r>
          </w:p>
        </w:tc>
        <w:tc>
          <w:tcPr>
            <w:tcW w:w="3079" w:type="dxa"/>
            <w:vAlign w:val="center"/>
          </w:tcPr>
          <w:p w14:paraId="59A3D32F"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数据采集及处理费</w:t>
            </w:r>
          </w:p>
        </w:tc>
        <w:tc>
          <w:tcPr>
            <w:tcW w:w="1374" w:type="dxa"/>
            <w:vAlign w:val="center"/>
          </w:tcPr>
          <w:p w14:paraId="7CE9992C"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28A62ACA"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58A2D4F5" w14:textId="77777777">
        <w:trPr>
          <w:trHeight w:val="907"/>
          <w:jc w:val="center"/>
        </w:trPr>
        <w:tc>
          <w:tcPr>
            <w:tcW w:w="805" w:type="dxa"/>
            <w:vAlign w:val="center"/>
          </w:tcPr>
          <w:p w14:paraId="4DB01AEE"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3</w:t>
            </w:r>
          </w:p>
        </w:tc>
        <w:tc>
          <w:tcPr>
            <w:tcW w:w="3079" w:type="dxa"/>
            <w:vAlign w:val="center"/>
          </w:tcPr>
          <w:p w14:paraId="780600F0"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会议费</w:t>
            </w:r>
            <w:r w:rsidRPr="00E677AD">
              <w:rPr>
                <w:rFonts w:ascii="Times New Roman" w:eastAsia="仿宋_GB2312" w:hAnsi="Times New Roman" w:cs="Times New Roman"/>
                <w:snapToGrid w:val="0"/>
                <w:kern w:val="0"/>
                <w:sz w:val="28"/>
                <w:szCs w:val="24"/>
              </w:rPr>
              <w:t>/</w:t>
            </w:r>
            <w:r w:rsidRPr="00E677AD">
              <w:rPr>
                <w:rFonts w:ascii="Times New Roman" w:eastAsia="仿宋_GB2312" w:hAnsi="Times New Roman" w:cs="Times New Roman"/>
                <w:snapToGrid w:val="0"/>
                <w:kern w:val="0"/>
                <w:sz w:val="28"/>
                <w:szCs w:val="24"/>
              </w:rPr>
              <w:t>差旅费</w:t>
            </w:r>
            <w:r w:rsidRPr="00E677AD">
              <w:rPr>
                <w:rFonts w:ascii="Times New Roman" w:eastAsia="仿宋_GB2312" w:hAnsi="Times New Roman" w:cs="Times New Roman"/>
                <w:snapToGrid w:val="0"/>
                <w:kern w:val="0"/>
                <w:sz w:val="28"/>
                <w:szCs w:val="24"/>
              </w:rPr>
              <w:t>/</w:t>
            </w:r>
          </w:p>
          <w:p w14:paraId="195EE748"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学术交流费</w:t>
            </w:r>
          </w:p>
        </w:tc>
        <w:tc>
          <w:tcPr>
            <w:tcW w:w="1374" w:type="dxa"/>
            <w:vAlign w:val="center"/>
          </w:tcPr>
          <w:p w14:paraId="68DB84CE"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4882AFE6"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198625AD" w14:textId="77777777">
        <w:trPr>
          <w:trHeight w:val="907"/>
          <w:jc w:val="center"/>
        </w:trPr>
        <w:tc>
          <w:tcPr>
            <w:tcW w:w="805" w:type="dxa"/>
            <w:vAlign w:val="center"/>
          </w:tcPr>
          <w:p w14:paraId="79D0A300"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4</w:t>
            </w:r>
          </w:p>
        </w:tc>
        <w:tc>
          <w:tcPr>
            <w:tcW w:w="3079" w:type="dxa"/>
            <w:vAlign w:val="center"/>
          </w:tcPr>
          <w:p w14:paraId="540A3BB2"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设备费</w:t>
            </w:r>
          </w:p>
        </w:tc>
        <w:tc>
          <w:tcPr>
            <w:tcW w:w="1374" w:type="dxa"/>
            <w:vAlign w:val="center"/>
          </w:tcPr>
          <w:p w14:paraId="27A10FE1"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68EAFA03"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64F4E4FE" w14:textId="77777777">
        <w:trPr>
          <w:trHeight w:val="907"/>
          <w:jc w:val="center"/>
        </w:trPr>
        <w:tc>
          <w:tcPr>
            <w:tcW w:w="805" w:type="dxa"/>
            <w:vAlign w:val="center"/>
          </w:tcPr>
          <w:p w14:paraId="4A60167E"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5</w:t>
            </w:r>
          </w:p>
        </w:tc>
        <w:tc>
          <w:tcPr>
            <w:tcW w:w="3079" w:type="dxa"/>
            <w:vAlign w:val="center"/>
          </w:tcPr>
          <w:p w14:paraId="634BC5E6"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专家咨询费</w:t>
            </w:r>
          </w:p>
        </w:tc>
        <w:tc>
          <w:tcPr>
            <w:tcW w:w="1374" w:type="dxa"/>
            <w:vAlign w:val="center"/>
          </w:tcPr>
          <w:p w14:paraId="6CF3F87F"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66910836"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33C571EA" w14:textId="77777777">
        <w:trPr>
          <w:trHeight w:val="907"/>
          <w:jc w:val="center"/>
        </w:trPr>
        <w:tc>
          <w:tcPr>
            <w:tcW w:w="805" w:type="dxa"/>
            <w:vAlign w:val="center"/>
          </w:tcPr>
          <w:p w14:paraId="2201DB43"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6</w:t>
            </w:r>
          </w:p>
        </w:tc>
        <w:tc>
          <w:tcPr>
            <w:tcW w:w="3079" w:type="dxa"/>
            <w:vAlign w:val="center"/>
          </w:tcPr>
          <w:p w14:paraId="3C455DE6"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劳务费</w:t>
            </w:r>
          </w:p>
        </w:tc>
        <w:tc>
          <w:tcPr>
            <w:tcW w:w="1374" w:type="dxa"/>
            <w:vAlign w:val="center"/>
          </w:tcPr>
          <w:p w14:paraId="4C30221C"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6D99790A"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04D615C6" w14:textId="77777777">
        <w:trPr>
          <w:trHeight w:val="907"/>
          <w:jc w:val="center"/>
        </w:trPr>
        <w:tc>
          <w:tcPr>
            <w:tcW w:w="805" w:type="dxa"/>
            <w:vAlign w:val="center"/>
          </w:tcPr>
          <w:p w14:paraId="38AFEC75"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7</w:t>
            </w:r>
          </w:p>
        </w:tc>
        <w:tc>
          <w:tcPr>
            <w:tcW w:w="3079" w:type="dxa"/>
            <w:vAlign w:val="center"/>
          </w:tcPr>
          <w:p w14:paraId="500F2529"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印刷出版费</w:t>
            </w:r>
          </w:p>
        </w:tc>
        <w:tc>
          <w:tcPr>
            <w:tcW w:w="1374" w:type="dxa"/>
            <w:vAlign w:val="center"/>
          </w:tcPr>
          <w:p w14:paraId="70117BDF"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69C9FC04"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66C4C95E" w14:textId="77777777">
        <w:trPr>
          <w:trHeight w:val="907"/>
          <w:jc w:val="center"/>
        </w:trPr>
        <w:tc>
          <w:tcPr>
            <w:tcW w:w="805" w:type="dxa"/>
            <w:vAlign w:val="center"/>
          </w:tcPr>
          <w:p w14:paraId="240E0B1F"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8</w:t>
            </w:r>
          </w:p>
        </w:tc>
        <w:tc>
          <w:tcPr>
            <w:tcW w:w="3079" w:type="dxa"/>
            <w:vAlign w:val="center"/>
          </w:tcPr>
          <w:p w14:paraId="49CD74F6"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snapToGrid w:val="0"/>
                <w:kern w:val="0"/>
                <w:sz w:val="28"/>
                <w:szCs w:val="24"/>
              </w:rPr>
              <w:t>管理费</w:t>
            </w:r>
          </w:p>
        </w:tc>
        <w:tc>
          <w:tcPr>
            <w:tcW w:w="1374" w:type="dxa"/>
            <w:vAlign w:val="center"/>
          </w:tcPr>
          <w:p w14:paraId="6A0CCCE5"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081D4AA1"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r w:rsidR="00777484" w:rsidRPr="00E677AD" w14:paraId="1B717F98" w14:textId="77777777">
        <w:trPr>
          <w:trHeight w:val="907"/>
          <w:jc w:val="center"/>
        </w:trPr>
        <w:tc>
          <w:tcPr>
            <w:tcW w:w="805" w:type="dxa"/>
            <w:vAlign w:val="center"/>
          </w:tcPr>
          <w:p w14:paraId="266E14E9" w14:textId="77777777" w:rsidR="00777484" w:rsidRPr="00E677AD" w:rsidRDefault="00DA3A32">
            <w:pPr>
              <w:wordWrap w:val="0"/>
              <w:adjustRightInd w:val="0"/>
              <w:spacing w:line="560" w:lineRule="exact"/>
              <w:jc w:val="center"/>
              <w:rPr>
                <w:rFonts w:ascii="Times New Roman" w:eastAsia="仿宋_GB2312" w:hAnsi="Times New Roman" w:cs="Times New Roman"/>
                <w:snapToGrid w:val="0"/>
                <w:sz w:val="24"/>
                <w:szCs w:val="44"/>
              </w:rPr>
            </w:pPr>
            <w:r w:rsidRPr="00E677AD">
              <w:rPr>
                <w:rFonts w:ascii="Times New Roman" w:eastAsia="仿宋_GB2312" w:hAnsi="Times New Roman" w:cs="Times New Roman"/>
                <w:snapToGrid w:val="0"/>
                <w:sz w:val="24"/>
                <w:szCs w:val="44"/>
              </w:rPr>
              <w:t>9</w:t>
            </w:r>
          </w:p>
        </w:tc>
        <w:tc>
          <w:tcPr>
            <w:tcW w:w="3079" w:type="dxa"/>
            <w:vAlign w:val="center"/>
          </w:tcPr>
          <w:p w14:paraId="6824E87D" w14:textId="77777777" w:rsidR="00777484" w:rsidRPr="00E677AD" w:rsidRDefault="00DA3A32">
            <w:pPr>
              <w:widowControl/>
              <w:wordWrap w:val="0"/>
              <w:spacing w:line="600" w:lineRule="exact"/>
              <w:jc w:val="center"/>
              <w:rPr>
                <w:rFonts w:ascii="Times New Roman" w:eastAsia="仿宋_GB2312" w:hAnsi="Times New Roman" w:cs="Times New Roman"/>
                <w:snapToGrid w:val="0"/>
                <w:kern w:val="0"/>
                <w:sz w:val="28"/>
                <w:szCs w:val="24"/>
              </w:rPr>
            </w:pPr>
            <w:r w:rsidRPr="00E677AD">
              <w:rPr>
                <w:rFonts w:ascii="Times New Roman" w:eastAsia="仿宋_GB2312" w:hAnsi="Times New Roman" w:cs="Times New Roman"/>
                <w:b/>
                <w:bCs/>
                <w:snapToGrid w:val="0"/>
                <w:kern w:val="0"/>
                <w:sz w:val="28"/>
                <w:szCs w:val="24"/>
              </w:rPr>
              <w:t>合</w:t>
            </w:r>
            <w:r w:rsidRPr="00E677AD">
              <w:rPr>
                <w:rFonts w:ascii="Times New Roman" w:eastAsia="仿宋_GB2312" w:hAnsi="Times New Roman" w:cs="Times New Roman"/>
                <w:b/>
                <w:bCs/>
                <w:snapToGrid w:val="0"/>
                <w:kern w:val="0"/>
                <w:sz w:val="28"/>
                <w:szCs w:val="24"/>
              </w:rPr>
              <w:t xml:space="preserve">  </w:t>
            </w:r>
            <w:r w:rsidRPr="00E677AD">
              <w:rPr>
                <w:rFonts w:ascii="Times New Roman" w:eastAsia="仿宋_GB2312" w:hAnsi="Times New Roman" w:cs="Times New Roman"/>
                <w:b/>
                <w:bCs/>
                <w:snapToGrid w:val="0"/>
                <w:kern w:val="0"/>
                <w:sz w:val="28"/>
                <w:szCs w:val="24"/>
              </w:rPr>
              <w:t>计</w:t>
            </w:r>
          </w:p>
        </w:tc>
        <w:tc>
          <w:tcPr>
            <w:tcW w:w="1374" w:type="dxa"/>
            <w:vAlign w:val="center"/>
          </w:tcPr>
          <w:p w14:paraId="6AF7E5F0"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c>
          <w:tcPr>
            <w:tcW w:w="3264" w:type="dxa"/>
            <w:vAlign w:val="center"/>
          </w:tcPr>
          <w:p w14:paraId="433D22EC" w14:textId="77777777" w:rsidR="00777484" w:rsidRPr="00E677AD" w:rsidRDefault="00777484">
            <w:pPr>
              <w:wordWrap w:val="0"/>
              <w:adjustRightInd w:val="0"/>
              <w:spacing w:line="560" w:lineRule="exact"/>
              <w:ind w:firstLineChars="200" w:firstLine="480"/>
              <w:jc w:val="center"/>
              <w:rPr>
                <w:rFonts w:ascii="Times New Roman" w:eastAsia="仿宋_GB2312" w:hAnsi="Times New Roman" w:cs="Times New Roman"/>
                <w:snapToGrid w:val="0"/>
                <w:sz w:val="24"/>
                <w:szCs w:val="44"/>
              </w:rPr>
            </w:pPr>
          </w:p>
        </w:tc>
      </w:tr>
    </w:tbl>
    <w:p w14:paraId="6C38A51C" w14:textId="77777777" w:rsidR="00777484" w:rsidRDefault="00DA3A32">
      <w:pPr>
        <w:wordWrap w:val="0"/>
        <w:spacing w:line="560" w:lineRule="exact"/>
        <w:ind w:firstLineChars="200" w:firstLine="560"/>
        <w:rPr>
          <w:rFonts w:ascii="Times New Roman" w:eastAsia="楷体" w:hAnsi="Times New Roman" w:cs="Times New Roman"/>
          <w:snapToGrid w:val="0"/>
          <w:sz w:val="28"/>
          <w:szCs w:val="21"/>
        </w:rPr>
      </w:pPr>
      <w:r w:rsidRPr="00E677AD">
        <w:rPr>
          <w:rFonts w:ascii="Times New Roman" w:eastAsia="楷体" w:hAnsi="Times New Roman" w:cs="Times New Roman"/>
          <w:snapToGrid w:val="0"/>
          <w:sz w:val="28"/>
          <w:szCs w:val="21"/>
        </w:rPr>
        <w:t>说明：</w:t>
      </w:r>
      <w:r w:rsidRPr="00E677AD">
        <w:rPr>
          <w:rFonts w:ascii="Times New Roman" w:eastAsia="楷体" w:hAnsi="Times New Roman" w:cs="Times New Roman"/>
          <w:snapToGrid w:val="0"/>
          <w:spacing w:val="-6"/>
          <w:sz w:val="28"/>
          <w:szCs w:val="21"/>
        </w:rPr>
        <w:t>课题研究经费预算总额不</w:t>
      </w:r>
      <w:r w:rsidRPr="00E677AD">
        <w:rPr>
          <w:rFonts w:ascii="Times New Roman" w:eastAsia="楷体" w:hAnsi="Times New Roman" w:cs="Times New Roman" w:hint="eastAsia"/>
          <w:snapToGrid w:val="0"/>
          <w:spacing w:val="-6"/>
          <w:sz w:val="28"/>
          <w:szCs w:val="21"/>
        </w:rPr>
        <w:t>得</w:t>
      </w:r>
      <w:r w:rsidRPr="00E677AD">
        <w:rPr>
          <w:rFonts w:ascii="Times New Roman" w:eastAsia="楷体" w:hAnsi="Times New Roman" w:cs="Times New Roman"/>
          <w:snapToGrid w:val="0"/>
          <w:spacing w:val="-6"/>
          <w:sz w:val="28"/>
          <w:szCs w:val="21"/>
        </w:rPr>
        <w:t>超过</w:t>
      </w:r>
      <w:r w:rsidRPr="00E677AD">
        <w:rPr>
          <w:rFonts w:ascii="Times New Roman" w:eastAsia="楷体" w:hAnsi="Times New Roman" w:cs="Times New Roman" w:hint="eastAsia"/>
          <w:snapToGrid w:val="0"/>
          <w:spacing w:val="-6"/>
          <w:sz w:val="28"/>
          <w:szCs w:val="21"/>
        </w:rPr>
        <w:t>课题研究方案中相关课题的研究经费。经费开支科目应据实填写，可增减</w:t>
      </w:r>
      <w:r w:rsidRPr="00E677AD">
        <w:rPr>
          <w:rFonts w:ascii="Times New Roman" w:eastAsia="楷体" w:hAnsi="Times New Roman" w:cs="Times New Roman"/>
          <w:snapToGrid w:val="0"/>
          <w:spacing w:val="-6"/>
          <w:sz w:val="28"/>
          <w:szCs w:val="21"/>
        </w:rPr>
        <w:t>。</w:t>
      </w:r>
    </w:p>
    <w:p w14:paraId="54231A88" w14:textId="77777777" w:rsidR="00777484" w:rsidRDefault="00777484">
      <w:pPr>
        <w:pStyle w:val="a4"/>
      </w:pPr>
    </w:p>
    <w:p w14:paraId="61BDBAE1" w14:textId="77777777" w:rsidR="00777484" w:rsidRDefault="00777484">
      <w:pPr>
        <w:pStyle w:val="20"/>
        <w:ind w:firstLineChars="0" w:firstLine="0"/>
        <w:rPr>
          <w:rFonts w:ascii="Times New Roman" w:eastAsia="方正仿宋简体" w:hAnsi="Times New Roman" w:cs="Times New Roman"/>
          <w:sz w:val="28"/>
          <w:szCs w:val="28"/>
        </w:rPr>
      </w:pPr>
    </w:p>
    <w:p w14:paraId="46B74405" w14:textId="77777777" w:rsidR="00777484" w:rsidRDefault="00777484"/>
    <w:sectPr w:rsidR="00777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D8E" w14:textId="77777777" w:rsidR="00DA3A32" w:rsidRDefault="00DA3A32">
      <w:r>
        <w:separator/>
      </w:r>
    </w:p>
  </w:endnote>
  <w:endnote w:type="continuationSeparator" w:id="0">
    <w:p w14:paraId="1BB56B1E" w14:textId="77777777" w:rsidR="00DA3A32" w:rsidRDefault="00DA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D086714-9614-4737-B241-8DCBEC7CC66E}"/>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86"/>
    <w:family w:val="auto"/>
    <w:pitch w:val="default"/>
    <w:sig w:usb0="800002BF" w:usb1="38CF7CFA" w:usb2="00000016"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embedRegular r:id="rId2" w:subsetted="1" w:fontKey="{3373CDD6-B9A5-4DB9-8572-D14E88DA4FE3}"/>
    <w:embedBold r:id="rId3" w:subsetted="1" w:fontKey="{9CE0EC2A-6BEC-478E-8DFB-2020B71090AF}"/>
  </w:font>
  <w:font w:name="方正仿宋_GBK">
    <w:altName w:val="微软雅黑"/>
    <w:charset w:val="86"/>
    <w:family w:val="auto"/>
    <w:pitch w:val="default"/>
    <w:sig w:usb0="00000001" w:usb1="080E0000" w:usb2="00000000" w:usb3="00000000" w:csb0="00040000" w:csb1="00000000"/>
    <w:embedRegular r:id="rId4" w:subsetted="1" w:fontKey="{0406B5F3-05A0-4035-956F-85601A013585}"/>
  </w:font>
  <w:font w:name="方正小标宋_GBK">
    <w:charset w:val="86"/>
    <w:family w:val="script"/>
    <w:pitch w:val="default"/>
    <w:sig w:usb0="00000001" w:usb1="080E0000" w:usb2="00000000" w:usb3="00000000" w:csb0="00040000" w:csb1="00000000"/>
    <w:embedRegular r:id="rId5" w:subsetted="1" w:fontKey="{4217E5CE-18CF-4DED-93E5-652A83126411}"/>
  </w:font>
  <w:font w:name="方正黑体_GBK">
    <w:altName w:val="微软雅黑"/>
    <w:charset w:val="86"/>
    <w:family w:val="auto"/>
    <w:pitch w:val="default"/>
    <w:sig w:usb0="00000001" w:usb1="080E0000" w:usb2="00000000" w:usb3="00000000" w:csb0="00040000" w:csb1="00000000"/>
    <w:embedRegular r:id="rId6" w:subsetted="1" w:fontKey="{A8E96908-8007-4017-83C7-FB39B9A04752}"/>
  </w:font>
  <w:font w:name="方正楷体_GB2312">
    <w:charset w:val="86"/>
    <w:family w:val="auto"/>
    <w:pitch w:val="default"/>
    <w:sig w:usb0="A00002BF" w:usb1="184F6CFA" w:usb2="00000012" w:usb3="00000000" w:csb0="00040001" w:csb1="00000000"/>
    <w:embedRegular r:id="rId7" w:subsetted="1" w:fontKey="{97502757-78A5-4D5C-AA01-5BF0643970BB}"/>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embedRegular r:id="rId8" w:subsetted="1" w:fontKey="{889B7E9B-F976-4F37-B036-7130BBB71C05}"/>
    <w:embedBold r:id="rId9" w:subsetted="1" w:fontKey="{8E0FD4C1-75B0-4C1B-8EDD-421C678F44FE}"/>
  </w:font>
  <w:font w:name="楷体">
    <w:panose1 w:val="02010609060101010101"/>
    <w:charset w:val="86"/>
    <w:family w:val="modern"/>
    <w:pitch w:val="fixed"/>
    <w:sig w:usb0="800002BF" w:usb1="38CF7CFA" w:usb2="00000016" w:usb3="00000000" w:csb0="00040001" w:csb1="00000000"/>
    <w:embedRegular r:id="rId10" w:subsetted="1" w:fontKey="{63AE09B2-1ACE-43D8-B982-18FD658BFA31}"/>
  </w:font>
  <w:font w:name="方正仿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F99B" w14:textId="77777777" w:rsidR="00777484" w:rsidRDefault="00DA3A32">
    <w:pPr>
      <w:tabs>
        <w:tab w:val="center" w:pos="4153"/>
        <w:tab w:val="right" w:pos="8306"/>
      </w:tabs>
      <w:wordWrap w:val="0"/>
      <w:snapToGrid w:val="0"/>
      <w:spacing w:line="600" w:lineRule="exact"/>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59264" behindDoc="0" locked="0" layoutInCell="1" allowOverlap="1" wp14:anchorId="31699DDD" wp14:editId="3BD9EC25">
              <wp:simplePos x="0" y="0"/>
              <wp:positionH relativeFrom="margin">
                <wp:align>center</wp:align>
              </wp:positionH>
              <wp:positionV relativeFrom="paragraph">
                <wp:posOffset>209550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96C24"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699DDD" id="_x0000_t202" coordsize="21600,21600" o:spt="202" path="m,l,21600r21600,l21600,xe">
              <v:stroke joinstyle="miter"/>
              <v:path gradientshapeok="t" o:connecttype="rect"/>
            </v:shapetype>
            <v:shape id="文本框 4" o:spid="_x0000_s1026" type="#_x0000_t202" style="position:absolute;left:0;text-align:left;margin-left:0;margin-top:16.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" filled="f" stroked="f" strokeweight=".5pt">
              <v:textbox style="mso-fit-shape-to-text:t" inset="0,0,0,0">
                <w:txbxContent>
                  <w:p w14:paraId="29E96C24"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7BC" w14:textId="77777777" w:rsidR="00777484" w:rsidRDefault="00DA3A32">
    <w:pPr>
      <w:tabs>
        <w:tab w:val="center" w:pos="4153"/>
        <w:tab w:val="right" w:pos="8306"/>
      </w:tabs>
      <w:wordWrap w:val="0"/>
      <w:snapToGrid w:val="0"/>
      <w:spacing w:line="600" w:lineRule="exact"/>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64384" behindDoc="0" locked="0" layoutInCell="1" allowOverlap="1" wp14:anchorId="32451E82" wp14:editId="20B03D9E">
              <wp:simplePos x="0" y="0"/>
              <wp:positionH relativeFrom="margin">
                <wp:align>center</wp:align>
              </wp:positionH>
              <wp:positionV relativeFrom="paragraph">
                <wp:posOffset>209550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3F398"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451E82" id="_x0000_t202" coordsize="21600,21600" o:spt="202" path="m,l,21600r21600,l21600,xe">
              <v:stroke joinstyle="miter"/>
              <v:path gradientshapeok="t" o:connecttype="rect"/>
            </v:shapetype>
            <v:shape id="文本框 11" o:spid="_x0000_s1027" type="#_x0000_t202" style="position:absolute;left:0;text-align:left;margin-left:0;margin-top:16.5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" filled="f" stroked="f" strokeweight=".5pt">
              <v:textbox style="mso-fit-shape-to-text:t" inset="0,0,0,0">
                <w:txbxContent>
                  <w:p w14:paraId="76E3F398"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A17D" w14:textId="77777777" w:rsidR="00777484" w:rsidRDefault="00DA3A32">
    <w:pPr>
      <w:tabs>
        <w:tab w:val="center" w:pos="4153"/>
        <w:tab w:val="right" w:pos="8306"/>
      </w:tabs>
      <w:wordWrap w:val="0"/>
      <w:snapToGrid w:val="0"/>
      <w:spacing w:line="600" w:lineRule="exact"/>
      <w:ind w:firstLineChars="200" w:firstLine="360"/>
      <w:jc w:val="center"/>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60288" behindDoc="0" locked="0" layoutInCell="1" allowOverlap="1" wp14:anchorId="24388874" wp14:editId="27D78A81">
              <wp:simplePos x="0" y="0"/>
              <wp:positionH relativeFrom="margin">
                <wp:align>center</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5423" w14:textId="77777777" w:rsidR="00777484" w:rsidRDefault="00DA3A32">
                          <w:pPr>
                            <w:pStyle w:val="a5"/>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15</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88874" id="_x0000_t202" coordsize="21600,21600" o:spt="202" path="m,l,21600r21600,l21600,xe">
              <v:stroke joinstyle="miter"/>
              <v:path gradientshapeok="t" o:connecttype="rect"/>
            </v:shapetype>
            <v:shape id="文本框 5" o:spid="_x0000_s1028" type="#_x0000_t202" style="position:absolute;left:0;text-align:left;margin-left:0;margin-top:16.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" filled="f" stroked="f" strokeweight=".5pt">
              <v:textbox style="mso-fit-shape-to-text:t" inset="0,0,0,0">
                <w:txbxContent>
                  <w:p w14:paraId="37465423" w14:textId="77777777" w:rsidR="00777484" w:rsidRDefault="00DA3A32">
                    <w:pPr>
                      <w:pStyle w:val="a5"/>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15</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480F" w14:textId="77777777" w:rsidR="00777484" w:rsidRDefault="00DA3A32">
    <w:pPr>
      <w:tabs>
        <w:tab w:val="center" w:pos="4153"/>
        <w:tab w:val="right" w:pos="8306"/>
      </w:tabs>
      <w:wordWrap w:val="0"/>
      <w:snapToGrid w:val="0"/>
      <w:spacing w:line="600" w:lineRule="exact"/>
      <w:ind w:firstLineChars="200" w:firstLine="360"/>
      <w:jc w:val="center"/>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61312" behindDoc="0" locked="0" layoutInCell="1" allowOverlap="1" wp14:anchorId="12E951D4" wp14:editId="1BF4F920">
              <wp:simplePos x="0" y="0"/>
              <wp:positionH relativeFrom="margin">
                <wp:align>center</wp:align>
              </wp:positionH>
              <wp:positionV relativeFrom="paragraph">
                <wp:posOffset>209550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43210"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E951D4" id="_x0000_t202" coordsize="21600,21600" o:spt="202" path="m,l,21600r21600,l21600,xe">
              <v:stroke joinstyle="miter"/>
              <v:path gradientshapeok="t" o:connecttype="rect"/>
            </v:shapetype>
            <v:shape id="文本框 6" o:spid="_x0000_s1029" type="#_x0000_t202" style="position:absolute;left:0;text-align:left;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" filled="f" stroked="f" strokeweight=".5pt">
              <v:textbox style="mso-fit-shape-to-text:t" inset="0,0,0,0">
                <w:txbxContent>
                  <w:p w14:paraId="1D643210"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0435" w14:textId="77777777" w:rsidR="00777484" w:rsidRDefault="00DA3A32">
    <w:pPr>
      <w:tabs>
        <w:tab w:val="center" w:pos="4153"/>
        <w:tab w:val="right" w:pos="8306"/>
      </w:tabs>
      <w:wordWrap w:val="0"/>
      <w:snapToGrid w:val="0"/>
      <w:spacing w:line="600" w:lineRule="exact"/>
      <w:ind w:firstLineChars="200" w:firstLine="360"/>
      <w:jc w:val="center"/>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62336" behindDoc="0" locked="0" layoutInCell="1" allowOverlap="1" wp14:anchorId="20060290" wp14:editId="219D2229">
              <wp:simplePos x="0" y="0"/>
              <wp:positionH relativeFrom="margin">
                <wp:align>center</wp:align>
              </wp:positionH>
              <wp:positionV relativeFrom="paragraph">
                <wp:posOffset>209550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364E"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60290" id="_x0000_t202" coordsize="21600,21600" o:spt="202" path="m,l,21600r21600,l21600,xe">
              <v:stroke joinstyle="miter"/>
              <v:path gradientshapeok="t" o:connecttype="rect"/>
            </v:shapetype>
            <v:shape id="文本框 42" o:spid="_x0000_s1030" type="#_x0000_t202" style="position:absolute;left:0;text-align:left;margin-left:0;margin-top:16.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LCZA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" filled="f" stroked="f" strokeweight=".5pt">
              <v:textbox style="mso-fit-shape-to-text:t" inset="0,0,0,0">
                <w:txbxContent>
                  <w:p w14:paraId="0B74364E"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2A4B" w14:textId="77777777" w:rsidR="00777484" w:rsidRDefault="00DA3A32">
    <w:pPr>
      <w:tabs>
        <w:tab w:val="center" w:pos="4153"/>
        <w:tab w:val="right" w:pos="8306"/>
      </w:tabs>
      <w:wordWrap w:val="0"/>
      <w:snapToGrid w:val="0"/>
      <w:spacing w:line="600" w:lineRule="exact"/>
      <w:jc w:val="left"/>
      <w:rPr>
        <w:rFonts w:ascii="Times New Roman" w:eastAsia="方正仿宋_GBK" w:hAnsi="Times New Roman" w:cs="Times New Roman"/>
        <w:snapToGrid w:val="0"/>
        <w:color w:val="FF0000"/>
        <w:sz w:val="18"/>
        <w:szCs w:val="18"/>
      </w:rPr>
    </w:pPr>
    <w:r>
      <w:rPr>
        <w:noProof/>
        <w:sz w:val="18"/>
      </w:rPr>
      <mc:AlternateContent>
        <mc:Choice Requires="wps">
          <w:drawing>
            <wp:anchor distT="0" distB="0" distL="114300" distR="114300" simplePos="0" relativeHeight="251663360" behindDoc="0" locked="0" layoutInCell="1" allowOverlap="1" wp14:anchorId="24343C30" wp14:editId="02F5C73F">
              <wp:simplePos x="0" y="0"/>
              <wp:positionH relativeFrom="margin">
                <wp:align>center</wp:align>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B4CBB"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43C30" id="_x0000_t202" coordsize="21600,21600" o:spt="202" path="m,l,21600r21600,l21600,xe">
              <v:stroke joinstyle="miter"/>
              <v:path gradientshapeok="t" o:connecttype="rect"/>
            </v:shapetype>
            <v:shape id="文本框 8" o:spid="_x0000_s1031" type="#_x0000_t202" style="position:absolute;margin-left:0;margin-top:16.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" filled="f" stroked="f" strokeweight=".5pt">
              <v:textbox style="mso-fit-shape-to-text:t" inset="0,0,0,0">
                <w:txbxContent>
                  <w:p w14:paraId="243B4CBB" w14:textId="77777777" w:rsidR="00777484" w:rsidRDefault="00DA3A32">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60DE" w14:textId="77777777" w:rsidR="00DA3A32" w:rsidRDefault="00DA3A32">
      <w:r>
        <w:separator/>
      </w:r>
    </w:p>
  </w:footnote>
  <w:footnote w:type="continuationSeparator" w:id="0">
    <w:p w14:paraId="50825F18" w14:textId="77777777" w:rsidR="00DA3A32" w:rsidRDefault="00DA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93165"/>
    <w:multiLevelType w:val="singleLevel"/>
    <w:tmpl w:val="9299316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ViMTE2NTYzMmY2ZGQ2MzQxMTY2Njc0MzQxNTViZGUifQ=="/>
    <w:docVar w:name="KSO_WPS_MARK_KEY" w:val="f4c79b83-7ce5-4e46-bb5e-3f0da671e8d2"/>
  </w:docVars>
  <w:rsids>
    <w:rsidRoot w:val="2ACA1054"/>
    <w:rsid w:val="00777484"/>
    <w:rsid w:val="00DA3A32"/>
    <w:rsid w:val="00E677AD"/>
    <w:rsid w:val="01EC2475"/>
    <w:rsid w:val="03C46757"/>
    <w:rsid w:val="0BFC769E"/>
    <w:rsid w:val="0EFD592E"/>
    <w:rsid w:val="0FB73384"/>
    <w:rsid w:val="299627B0"/>
    <w:rsid w:val="2ACA1054"/>
    <w:rsid w:val="36B02FAD"/>
    <w:rsid w:val="37F16A56"/>
    <w:rsid w:val="383B3EB3"/>
    <w:rsid w:val="3DAD27D5"/>
    <w:rsid w:val="3EDC6347"/>
    <w:rsid w:val="458A4AF1"/>
    <w:rsid w:val="4DC30D5D"/>
    <w:rsid w:val="5D513E49"/>
    <w:rsid w:val="63DF2DC1"/>
    <w:rsid w:val="69C7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702F3"/>
  <w15:docId w15:val="{FE909368-1A96-48B0-BFBA-FFF889A8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ind w:firstLineChars="200" w:firstLine="640"/>
      <w:jc w:val="left"/>
      <w:outlineLvl w:val="0"/>
    </w:pPr>
    <w:rPr>
      <w:rFonts w:ascii="宋体" w:eastAsia="黑体" w:hAnsi="宋体" w:cs="Times New Roman" w:hint="eastAsia"/>
      <w:bCs/>
      <w:kern w:val="44"/>
      <w:sz w:val="32"/>
      <w:szCs w:val="48"/>
    </w:rPr>
  </w:style>
  <w:style w:type="paragraph" w:styleId="2">
    <w:name w:val="heading 2"/>
    <w:basedOn w:val="a"/>
    <w:next w:val="a"/>
    <w:semiHidden/>
    <w:unhideWhenUsed/>
    <w:qFormat/>
    <w:pPr>
      <w:keepNext/>
      <w:keepLines/>
      <w:spacing w:line="416" w:lineRule="auto"/>
      <w:ind w:firstLineChars="200" w:firstLine="640"/>
      <w:outlineLvl w:val="1"/>
    </w:pPr>
    <w:rPr>
      <w:rFonts w:ascii="等线 Light" w:eastAsia="方正楷体_GBK" w:hAnsi="等线 Light" w:cs="Times New Roman"/>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880" w:lineRule="exact"/>
      <w:jc w:val="center"/>
    </w:pPr>
    <w:rPr>
      <w:rFonts w:ascii="Calibri" w:eastAsia="Arial Unicode MS" w:hAnsi="Calibri" w:cs="Arial Unicode MS"/>
      <w:b/>
      <w:bCs/>
      <w:color w:val="000000"/>
      <w:sz w:val="48"/>
      <w:szCs w:val="48"/>
    </w:rPr>
  </w:style>
  <w:style w:type="paragraph" w:styleId="a4">
    <w:name w:val="Plain Text"/>
    <w:basedOn w:val="a"/>
    <w:qFormat/>
    <w:rPr>
      <w:rFonts w:ascii="宋体" w:eastAsia="宋体" w:hAnsi="Courier New" w:cs="Times New Roman"/>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20">
    <w:name w:val="Body Text 2"/>
    <w:basedOn w:val="a"/>
    <w:qFormat/>
    <w:pPr>
      <w:spacing w:after="120" w:line="480" w:lineRule="auto"/>
      <w:ind w:firstLineChars="200" w:firstLine="200"/>
    </w:pPr>
    <w:rPr>
      <w:rFonts w:ascii="Calibri" w:hAnsi="Calibri"/>
    </w:rPr>
  </w:style>
  <w:style w:type="paragraph" w:styleId="a6">
    <w:name w:val="Title"/>
    <w:basedOn w:val="a"/>
    <w:next w:val="a"/>
    <w:uiPriority w:val="10"/>
    <w:qFormat/>
    <w:pPr>
      <w:widowControl/>
      <w:spacing w:before="240" w:after="60" w:line="579" w:lineRule="exact"/>
      <w:jc w:val="center"/>
      <w:outlineLvl w:val="0"/>
    </w:pPr>
    <w:rPr>
      <w:rFonts w:ascii="等线 Light" w:eastAsia="等线 Light" w:hAnsi="等线 Light"/>
      <w:b/>
      <w:bCs/>
      <w:snapToGrid w:val="0"/>
      <w:kern w:val="0"/>
      <w:sz w:val="32"/>
      <w:szCs w:val="32"/>
    </w:rPr>
  </w:style>
  <w:style w:type="paragraph" w:customStyle="1" w:styleId="a7">
    <w:name w:val="大标题"/>
    <w:basedOn w:val="a"/>
    <w:qFormat/>
    <w:pPr>
      <w:autoSpaceDE w:val="0"/>
      <w:autoSpaceDN w:val="0"/>
      <w:adjustRightInd w:val="0"/>
      <w:spacing w:line="700" w:lineRule="exact"/>
      <w:jc w:val="center"/>
    </w:pPr>
    <w:rPr>
      <w:rFonts w:ascii="方正小标宋简体" w:eastAsia="方正小标宋简体" w:hAnsi="方正小标宋简体" w:cs="Times New Roman" w:hint="eastAsia"/>
      <w:color w:val="000000" w:themeColor="text1"/>
      <w:sz w:val="56"/>
      <w:szCs w:val="56"/>
    </w:rPr>
  </w:style>
  <w:style w:type="paragraph" w:styleId="a8">
    <w:name w:val="List Paragraph"/>
    <w:basedOn w:val="a"/>
    <w:uiPriority w:val="34"/>
    <w:qFormat/>
    <w:pPr>
      <w:ind w:firstLineChars="200" w:firstLine="420"/>
    </w:p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方正仿宋_GBK" w:eastAsia="方正仿宋_GBK" w:hAnsi="方正仿宋_GBK" w:cs="方正仿宋_GBK" w:hint="eastAsia"/>
      <w:color w:val="FF0000"/>
      <w:sz w:val="22"/>
      <w:szCs w:val="22"/>
      <w:u w:val="none"/>
    </w:rPr>
  </w:style>
  <w:style w:type="paragraph" w:styleId="a9">
    <w:name w:val="header"/>
    <w:basedOn w:val="a"/>
    <w:link w:val="aa"/>
    <w:rsid w:val="00E677A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E677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何丽</dc:creator>
  <cp:lastModifiedBy>李春媛</cp:lastModifiedBy>
  <cp:revision>2</cp:revision>
  <dcterms:created xsi:type="dcterms:W3CDTF">2024-03-26T08:50:00Z</dcterms:created>
  <dcterms:modified xsi:type="dcterms:W3CDTF">2024-04-03T06:10:00Z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7CC218E7CDAF4799BED885CAECDBD3AC_13</vt:lpwstr>
  </property>
</Properties>
</file>